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446AC50E" w:rsidP="28173B3B" w:rsidRDefault="446AC50E" w14:paraId="25C60B77" w14:textId="43491D16">
      <w:pPr>
        <w:pStyle w:val="Title"/>
      </w:pPr>
      <w:r>
        <w:t>Chief Data Officer Group, UK Health Security Agency</w:t>
      </w:r>
    </w:p>
    <w:p w:rsidR="009D12C4" w:rsidRDefault="7C8AF14E" w14:paraId="5CBDC85C" w14:textId="3EE111C8">
      <w:pPr>
        <w:pStyle w:val="Title"/>
      </w:pPr>
      <w:r>
        <w:t>Professional Internship</w:t>
      </w:r>
      <w:r w:rsidR="00A4758C">
        <w:t xml:space="preserve"> Placement Opportunity</w:t>
      </w:r>
    </w:p>
    <w:p w:rsidR="009D12C4" w:rsidRDefault="009D12C4" w14:paraId="77BC5B5E" w14:textId="77777777">
      <w:pPr>
        <w:spacing w:after="0"/>
        <w:jc w:val="center"/>
        <w:rPr>
          <w:rFonts w:ascii="Arial" w:hAnsi="Arial" w:eastAsia="Arial" w:cs="Arial"/>
          <w:b/>
          <w:sz w:val="26"/>
          <w:szCs w:val="26"/>
        </w:rPr>
      </w:pPr>
    </w:p>
    <w:p w:rsidR="009D12C4" w:rsidRDefault="00A4758C" w14:paraId="100A1F36" w14:textId="4FD4FAC7">
      <w:pPr>
        <w:rPr>
          <w:rFonts w:ascii="Arial" w:hAnsi="Arial" w:eastAsia="Arial" w:cs="Arial"/>
          <w:sz w:val="24"/>
          <w:szCs w:val="24"/>
        </w:rPr>
      </w:pPr>
      <w:r w:rsidRPr="28173B3B">
        <w:rPr>
          <w:rFonts w:ascii="Arial" w:hAnsi="Arial" w:eastAsia="Arial" w:cs="Arial"/>
          <w:sz w:val="24"/>
          <w:szCs w:val="24"/>
        </w:rPr>
        <w:t>The following information has been provided by the Placement Host Organisation and outlines the placement opportunity available</w:t>
      </w:r>
      <w:r w:rsidRPr="28173B3B" w:rsidR="72F6CDAA">
        <w:rPr>
          <w:rFonts w:ascii="Arial" w:hAnsi="Arial" w:eastAsia="Arial" w:cs="Arial"/>
          <w:sz w:val="24"/>
          <w:szCs w:val="24"/>
        </w:rPr>
        <w:t xml:space="preserve"> for Doctoral Training Partnership postgraduate students</w:t>
      </w:r>
      <w:r w:rsidRPr="28173B3B">
        <w:rPr>
          <w:rFonts w:ascii="Arial" w:hAnsi="Arial" w:eastAsia="Arial" w:cs="Arial"/>
          <w:sz w:val="24"/>
          <w:szCs w:val="24"/>
        </w:rPr>
        <w:t xml:space="preserve">. </w:t>
      </w:r>
    </w:p>
    <w:p w:rsidR="009D12C4" w:rsidRDefault="00A4758C" w14:paraId="38FA4760" w14:textId="77777777">
      <w:pPr>
        <w:rPr>
          <w:rFonts w:ascii="Arial" w:hAnsi="Arial" w:eastAsia="Arial" w:cs="Arial"/>
          <w:sz w:val="24"/>
          <w:szCs w:val="24"/>
        </w:rPr>
      </w:pPr>
      <w:r>
        <w:rPr>
          <w:rFonts w:ascii="Arial" w:hAnsi="Arial" w:eastAsia="Arial" w:cs="Arial"/>
          <w:sz w:val="24"/>
          <w:szCs w:val="24"/>
        </w:rPr>
        <w:t>Any queries about this placement should be addressed to the Host Organisation at the details provided below.</w:t>
      </w:r>
    </w:p>
    <w:tbl>
      <w:tblPr>
        <w:tblStyle w:val="a1"/>
        <w:tblW w:w="105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600"/>
        <w:gridCol w:w="6900"/>
      </w:tblGrid>
      <w:tr w:rsidR="009D12C4" w:rsidTr="6316091A" w14:paraId="3D3A0A84" w14:textId="77777777">
        <w:trPr>
          <w:trHeight w:val="495"/>
        </w:trPr>
        <w:tc>
          <w:tcPr>
            <w:tcW w:w="3600" w:type="dxa"/>
            <w:tcMar>
              <w:top w:w="100" w:type="dxa"/>
              <w:left w:w="100" w:type="dxa"/>
              <w:bottom w:w="100" w:type="dxa"/>
              <w:right w:w="100" w:type="dxa"/>
            </w:tcMar>
          </w:tcPr>
          <w:p w:rsidR="009D12C4" w:rsidRDefault="00A4758C" w14:paraId="7490FF9E" w14:textId="77777777">
            <w:pPr>
              <w:pStyle w:val="Heading1"/>
              <w:widowControl w:val="0"/>
            </w:pPr>
            <w:bookmarkStart w:name="_heading=h.s63ugqmkwr1z" w:colFirst="0" w:colLast="0" w:id="0"/>
            <w:bookmarkEnd w:id="0"/>
            <w:r>
              <w:lastRenderedPageBreak/>
              <w:t>Name of Host Organisation:</w:t>
            </w:r>
          </w:p>
        </w:tc>
        <w:tc>
          <w:tcPr>
            <w:tcW w:w="6900" w:type="dxa"/>
            <w:tcMar>
              <w:top w:w="100" w:type="dxa"/>
              <w:left w:w="100" w:type="dxa"/>
              <w:bottom w:w="100" w:type="dxa"/>
              <w:right w:w="100" w:type="dxa"/>
            </w:tcMar>
          </w:tcPr>
          <w:p w:rsidR="009D12C4" w:rsidRDefault="00A4758C" w14:paraId="79AB571E" w14:textId="77777777">
            <w:pPr>
              <w:widowControl w:val="0"/>
              <w:spacing w:after="0"/>
              <w:rPr>
                <w:rFonts w:ascii="Arial" w:hAnsi="Arial" w:eastAsia="Arial" w:cs="Arial"/>
                <w:b/>
                <w:sz w:val="24"/>
                <w:szCs w:val="24"/>
              </w:rPr>
            </w:pPr>
            <w:r>
              <w:rPr>
                <w:rFonts w:ascii="Arial" w:hAnsi="Arial" w:eastAsia="Arial" w:cs="Arial"/>
                <w:b/>
                <w:sz w:val="24"/>
                <w:szCs w:val="24"/>
              </w:rPr>
              <w:t>UK Health Security Agency (UKHSA)</w:t>
            </w:r>
          </w:p>
        </w:tc>
      </w:tr>
      <w:tr w:rsidR="009D12C4" w:rsidTr="6316091A" w14:paraId="715977F8" w14:textId="77777777">
        <w:trPr>
          <w:trHeight w:val="440"/>
        </w:trPr>
        <w:tc>
          <w:tcPr>
            <w:tcW w:w="10500" w:type="dxa"/>
            <w:gridSpan w:val="2"/>
            <w:tcMar>
              <w:top w:w="100" w:type="dxa"/>
              <w:left w:w="100" w:type="dxa"/>
              <w:bottom w:w="100" w:type="dxa"/>
              <w:right w:w="100" w:type="dxa"/>
            </w:tcMar>
          </w:tcPr>
          <w:p w:rsidR="009D12C4" w:rsidRDefault="00347FD7" w14:paraId="76B24417" w14:textId="1229EFD0">
            <w:pPr>
              <w:pStyle w:val="Heading1"/>
              <w:spacing w:after="200"/>
            </w:pPr>
            <w:bookmarkStart w:name="_heading=h.z8c7ybpf9fnt" w:colFirst="0" w:colLast="0" w:id="1"/>
            <w:bookmarkEnd w:id="1"/>
            <w:r>
              <w:t>About UKHSA</w:t>
            </w:r>
            <w:r w:rsidR="00A4758C">
              <w:t xml:space="preserve"> </w:t>
            </w:r>
            <w:hyperlink r:id="rId11">
              <w:r w:rsidR="00A4758C">
                <w:rPr>
                  <w:color w:val="0000FF"/>
                  <w:u w:val="single"/>
                </w:rPr>
                <w:t>UK Health Security Agency - GOV.UK</w:t>
              </w:r>
            </w:hyperlink>
            <w:r w:rsidR="00A4758C">
              <w:t xml:space="preserve"> </w:t>
            </w:r>
          </w:p>
          <w:p w:rsidR="009D12C4" w:rsidRDefault="00A4758C" w14:paraId="2FEB13E7" w14:textId="77777777">
            <w:pPr>
              <w:rPr>
                <w:rFonts w:ascii="Arial" w:hAnsi="Arial" w:eastAsia="Arial" w:cs="Arial"/>
                <w:sz w:val="24"/>
                <w:szCs w:val="24"/>
              </w:rPr>
            </w:pPr>
            <w:r>
              <w:rPr>
                <w:rFonts w:ascii="Arial" w:hAnsi="Arial" w:eastAsia="Arial" w:cs="Arial"/>
                <w:sz w:val="24"/>
                <w:szCs w:val="24"/>
              </w:rPr>
              <w:t>UK Health Security Agency (UKHSA) is an executive agency, sponsored by the Department of Health and Social Care (DHSC). At UKHSA, our mission is to protect people’s health by preventing and responding to threats—whether that’s a new pandemic, everyday infections like influenza, or environmental dangers like radiation or extreme weather. We save lives, protect livelihoods, and work with partners across the NHS, care systems, and globally to keep communities safe.</w:t>
            </w:r>
          </w:p>
          <w:p w:rsidR="009D12C4" w:rsidRDefault="00A4758C" w14:paraId="68674DF9" w14:textId="77777777">
            <w:pPr>
              <w:rPr>
                <w:rFonts w:ascii="Arial" w:hAnsi="Arial" w:eastAsia="Arial" w:cs="Arial"/>
                <w:sz w:val="24"/>
                <w:szCs w:val="24"/>
              </w:rPr>
            </w:pPr>
            <w:r>
              <w:rPr>
                <w:rFonts w:ascii="Arial" w:hAnsi="Arial" w:eastAsia="Arial" w:cs="Arial"/>
                <w:sz w:val="24"/>
                <w:szCs w:val="24"/>
              </w:rPr>
              <w:t>We’re a hub of scientific and operational expertise, tackling health challenges at every level—local, national, and international.</w:t>
            </w:r>
          </w:p>
          <w:p w:rsidR="009D12C4" w:rsidRDefault="00A4758C" w14:paraId="5E27271E" w14:textId="77777777">
            <w:pPr>
              <w:rPr>
                <w:rFonts w:ascii="Arial" w:hAnsi="Arial" w:eastAsia="Arial" w:cs="Arial"/>
                <w:sz w:val="24"/>
                <w:szCs w:val="24"/>
              </w:rPr>
            </w:pPr>
            <w:r>
              <w:rPr>
                <w:rFonts w:ascii="Arial" w:hAnsi="Arial" w:eastAsia="Arial" w:cs="Arial"/>
                <w:sz w:val="24"/>
                <w:szCs w:val="24"/>
              </w:rPr>
              <w:t>The Chief Data Officer (CDO) group is the analytical powerhouse of UKHSA and plays a key role in making sure data is used safely, legally, and ethically. We support every step of the data journey—from collecting and managing information to analytics and delivering insights that drive real-world action.</w:t>
            </w:r>
          </w:p>
          <w:p w:rsidR="009D12C4" w:rsidRDefault="00A4758C" w14:paraId="1F1485B0" w14:textId="77777777">
            <w:pPr>
              <w:rPr>
                <w:rFonts w:ascii="Arial" w:hAnsi="Arial" w:eastAsia="Arial" w:cs="Arial"/>
                <w:sz w:val="24"/>
                <w:szCs w:val="24"/>
              </w:rPr>
            </w:pPr>
            <w:r>
              <w:rPr>
                <w:rFonts w:ascii="Arial" w:hAnsi="Arial" w:eastAsia="Arial" w:cs="Arial"/>
                <w:sz w:val="24"/>
                <w:szCs w:val="24"/>
              </w:rPr>
              <w:t>If you're passionate about using data to make a difference and want to help solve big health challenges, there’s a place for you here in the CDO group.</w:t>
            </w:r>
          </w:p>
        </w:tc>
      </w:tr>
      <w:tr w:rsidR="009D12C4" w:rsidTr="6316091A" w14:paraId="7B8DA676" w14:textId="77777777">
        <w:trPr>
          <w:trHeight w:val="440"/>
        </w:trPr>
        <w:tc>
          <w:tcPr>
            <w:tcW w:w="10500" w:type="dxa"/>
            <w:gridSpan w:val="2"/>
            <w:tcMar>
              <w:top w:w="100" w:type="dxa"/>
              <w:left w:w="100" w:type="dxa"/>
              <w:bottom w:w="100" w:type="dxa"/>
              <w:right w:w="100" w:type="dxa"/>
            </w:tcMar>
          </w:tcPr>
          <w:p w:rsidR="009D12C4" w:rsidRDefault="00A4758C" w14:paraId="105C466E" w14:textId="77777777">
            <w:pPr>
              <w:pStyle w:val="Heading1"/>
              <w:spacing w:after="200"/>
            </w:pPr>
            <w:bookmarkStart w:name="_heading=h.axkgs7pu40y3" w:colFirst="0" w:colLast="0" w:id="2"/>
            <w:bookmarkEnd w:id="2"/>
            <w:r>
              <w:t>Period of placement:</w:t>
            </w:r>
          </w:p>
          <w:p w:rsidR="00F21BDD" w:rsidP="28173B3B" w:rsidRDefault="00A4758C" w14:paraId="19E3C743" w14:textId="5D0749E4">
            <w:pPr>
              <w:rPr>
                <w:rFonts w:ascii="Arial" w:hAnsi="Arial" w:eastAsia="Arial" w:cs="Arial"/>
                <w:sz w:val="24"/>
                <w:szCs w:val="24"/>
              </w:rPr>
            </w:pPr>
            <w:r w:rsidRPr="6316091A" w:rsidR="00A4758C">
              <w:rPr>
                <w:rFonts w:ascii="Arial" w:hAnsi="Arial" w:eastAsia="Arial" w:cs="Arial"/>
                <w:sz w:val="24"/>
                <w:szCs w:val="24"/>
              </w:rPr>
              <w:t xml:space="preserve">Placement start date: </w:t>
            </w:r>
            <w:r w:rsidRPr="6316091A" w:rsidR="6CCC7536">
              <w:rPr>
                <w:rFonts w:ascii="Arial" w:hAnsi="Arial" w:eastAsia="Arial" w:cs="Arial"/>
                <w:sz w:val="24"/>
                <w:szCs w:val="24"/>
              </w:rPr>
              <w:t>April</w:t>
            </w:r>
            <w:r w:rsidRPr="6316091A" w:rsidR="000E12A3">
              <w:rPr>
                <w:rFonts w:ascii="Arial" w:hAnsi="Arial" w:eastAsia="Arial" w:cs="Arial"/>
                <w:sz w:val="24"/>
                <w:szCs w:val="24"/>
              </w:rPr>
              <w:t xml:space="preserve"> 2026</w:t>
            </w:r>
            <w:r w:rsidRPr="6316091A" w:rsidR="00F21BDD">
              <w:rPr>
                <w:rFonts w:ascii="Arial" w:hAnsi="Arial" w:eastAsia="Arial" w:cs="Arial"/>
                <w:sz w:val="24"/>
                <w:szCs w:val="24"/>
              </w:rPr>
              <w:t xml:space="preserve"> </w:t>
            </w:r>
            <w:r w:rsidRPr="6316091A" w:rsidR="7D84AA07">
              <w:rPr>
                <w:rFonts w:ascii="Arial" w:hAnsi="Arial" w:eastAsia="Arial" w:cs="Arial"/>
                <w:sz w:val="24"/>
                <w:szCs w:val="24"/>
              </w:rPr>
              <w:t>onwards</w:t>
            </w:r>
          </w:p>
          <w:p w:rsidR="009D12C4" w:rsidP="28173B3B" w:rsidRDefault="00F21BDD" w14:paraId="3F069BA4" w14:textId="5F7B57CA">
            <w:pPr>
              <w:rPr>
                <w:rFonts w:ascii="Arial" w:hAnsi="Arial" w:eastAsia="Arial" w:cs="Arial"/>
                <w:sz w:val="24"/>
                <w:szCs w:val="24"/>
              </w:rPr>
            </w:pPr>
            <w:r>
              <w:rPr>
                <w:rFonts w:ascii="Arial" w:hAnsi="Arial" w:eastAsia="Arial" w:cs="Arial"/>
                <w:sz w:val="24"/>
                <w:szCs w:val="24"/>
              </w:rPr>
              <w:t>Duration:</w:t>
            </w:r>
            <w:r w:rsidR="000E12A3">
              <w:rPr>
                <w:rFonts w:ascii="Arial" w:hAnsi="Arial" w:eastAsia="Arial" w:cs="Arial"/>
                <w:sz w:val="24"/>
                <w:szCs w:val="24"/>
              </w:rPr>
              <w:t xml:space="preserve"> 3 months</w:t>
            </w:r>
          </w:p>
        </w:tc>
      </w:tr>
      <w:tr w:rsidR="009D12C4" w:rsidTr="6316091A" w14:paraId="28EA19D4" w14:textId="77777777">
        <w:trPr>
          <w:trHeight w:val="440"/>
        </w:trPr>
        <w:tc>
          <w:tcPr>
            <w:tcW w:w="10500" w:type="dxa"/>
            <w:gridSpan w:val="2"/>
            <w:tcMar>
              <w:top w:w="100" w:type="dxa"/>
              <w:left w:w="100" w:type="dxa"/>
              <w:bottom w:w="100" w:type="dxa"/>
              <w:right w:w="100" w:type="dxa"/>
            </w:tcMar>
          </w:tcPr>
          <w:p w:rsidR="009D12C4" w:rsidRDefault="00A4758C" w14:paraId="0437EC70" w14:textId="77777777">
            <w:pPr>
              <w:pStyle w:val="Heading1"/>
              <w:spacing w:after="200"/>
            </w:pPr>
            <w:bookmarkStart w:name="_heading=h.q4qp7pehwpjn" w:colFirst="0" w:colLast="0" w:id="3"/>
            <w:bookmarkEnd w:id="3"/>
            <w:r>
              <w:t>Working pattern and location of the placement:</w:t>
            </w:r>
          </w:p>
          <w:p w:rsidR="009D12C4" w:rsidP="6316091A" w:rsidRDefault="00A4758C" w14:paraId="707649FE" w14:textId="587683D9">
            <w:pPr>
              <w:rPr>
                <w:rFonts w:ascii="Arial" w:hAnsi="Arial" w:eastAsia="Arial" w:cs="Arial"/>
                <w:sz w:val="22"/>
                <w:szCs w:val="22"/>
              </w:rPr>
            </w:pPr>
            <w:r w:rsidRPr="6316091A" w:rsidR="00A4758C">
              <w:rPr>
                <w:rFonts w:ascii="Arial" w:hAnsi="Arial" w:eastAsia="Arial" w:cs="Arial"/>
                <w:sz w:val="22"/>
                <w:szCs w:val="22"/>
              </w:rPr>
              <w:t>Placements will be remote with occasional office/event attendance, but this is at the successful candidate’s discretion. Our head office is in Canary Wharf, we also have offices in Liverpool,</w:t>
            </w:r>
            <w:r w:rsidRPr="6316091A" w:rsidR="007B2957">
              <w:rPr>
                <w:rFonts w:ascii="Arial" w:hAnsi="Arial" w:eastAsia="Arial" w:cs="Arial"/>
                <w:sz w:val="22"/>
                <w:szCs w:val="22"/>
              </w:rPr>
              <w:t xml:space="preserve"> </w:t>
            </w:r>
            <w:r w:rsidRPr="6316091A" w:rsidR="007B2957">
              <w:rPr>
                <w:rFonts w:ascii="Arial" w:hAnsi="Arial" w:eastAsia="Arial" w:cs="Arial"/>
                <w:sz w:val="22"/>
                <w:szCs w:val="22"/>
              </w:rPr>
              <w:t>Leeds</w:t>
            </w:r>
            <w:r w:rsidRPr="6316091A" w:rsidR="00A4758C">
              <w:rPr>
                <w:rFonts w:ascii="Arial" w:hAnsi="Arial" w:eastAsia="Arial" w:cs="Arial"/>
                <w:sz w:val="22"/>
                <w:szCs w:val="22"/>
              </w:rPr>
              <w:t xml:space="preserve"> and Birmingham.</w:t>
            </w:r>
          </w:p>
          <w:p w:rsidR="009D12C4" w:rsidP="6316091A" w:rsidRDefault="00A4758C" w14:paraId="05019627" w14:textId="47EFFE9D">
            <w:pPr>
              <w:rPr>
                <w:rFonts w:ascii="Arial" w:hAnsi="Arial" w:eastAsia="Arial" w:cs="Arial"/>
                <w:i w:val="1"/>
                <w:iCs w:val="1"/>
                <w:sz w:val="22"/>
                <w:szCs w:val="22"/>
              </w:rPr>
            </w:pPr>
            <w:r w:rsidRPr="6316091A" w:rsidR="00A4758C">
              <w:rPr>
                <w:rFonts w:ascii="Arial" w:hAnsi="Arial" w:eastAsia="Arial" w:cs="Arial"/>
                <w:sz w:val="22"/>
                <w:szCs w:val="22"/>
              </w:rPr>
              <w:t xml:space="preserve">Full-time is preferred so you can fully immerse yourself in the team and project, but we will work flexibly if part-time hours are </w:t>
            </w:r>
            <w:r w:rsidRPr="6316091A" w:rsidR="00A4758C">
              <w:rPr>
                <w:rFonts w:ascii="Arial" w:hAnsi="Arial" w:eastAsia="Arial" w:cs="Arial"/>
                <w:sz w:val="22"/>
                <w:szCs w:val="22"/>
              </w:rPr>
              <w:t>required</w:t>
            </w:r>
            <w:r w:rsidRPr="6316091A" w:rsidR="00A4758C">
              <w:rPr>
                <w:rFonts w:ascii="Arial" w:hAnsi="Arial" w:eastAsia="Arial" w:cs="Arial"/>
                <w:sz w:val="22"/>
                <w:szCs w:val="22"/>
              </w:rPr>
              <w:t xml:space="preserve">. </w:t>
            </w:r>
            <w:r w:rsidRPr="6316091A" w:rsidR="007B2957">
              <w:rPr>
                <w:rFonts w:ascii="Arial" w:hAnsi="Arial" w:eastAsia="Arial" w:cs="Arial"/>
                <w:sz w:val="22"/>
                <w:szCs w:val="22"/>
              </w:rPr>
              <w:t>P</w:t>
            </w:r>
            <w:r w:rsidRPr="6316091A" w:rsidR="00A4758C">
              <w:rPr>
                <w:rFonts w:ascii="Arial" w:hAnsi="Arial" w:eastAsia="Arial" w:cs="Arial"/>
                <w:sz w:val="22"/>
                <w:szCs w:val="22"/>
              </w:rPr>
              <w:t>lacement</w:t>
            </w:r>
            <w:r w:rsidRPr="6316091A" w:rsidR="007B2957">
              <w:rPr>
                <w:rFonts w:ascii="Arial" w:hAnsi="Arial" w:eastAsia="Arial" w:cs="Arial"/>
                <w:sz w:val="22"/>
                <w:szCs w:val="22"/>
              </w:rPr>
              <w:t>s</w:t>
            </w:r>
            <w:r w:rsidRPr="6316091A" w:rsidR="00A4758C">
              <w:rPr>
                <w:rFonts w:ascii="Arial" w:hAnsi="Arial" w:eastAsia="Arial" w:cs="Arial"/>
                <w:sz w:val="22"/>
                <w:szCs w:val="22"/>
              </w:rPr>
              <w:t xml:space="preserve"> </w:t>
            </w:r>
            <w:r w:rsidRPr="6316091A" w:rsidR="007B2957">
              <w:rPr>
                <w:rFonts w:ascii="Arial" w:hAnsi="Arial" w:eastAsia="Arial" w:cs="Arial"/>
                <w:sz w:val="22"/>
                <w:szCs w:val="22"/>
              </w:rPr>
              <w:t>must</w:t>
            </w:r>
            <w:r w:rsidRPr="6316091A" w:rsidR="00A4758C">
              <w:rPr>
                <w:rFonts w:ascii="Arial" w:hAnsi="Arial" w:eastAsia="Arial" w:cs="Arial"/>
                <w:sz w:val="22"/>
                <w:szCs w:val="22"/>
              </w:rPr>
              <w:t xml:space="preserve"> be </w:t>
            </w:r>
            <w:r w:rsidRPr="6316091A" w:rsidR="005B1409">
              <w:rPr>
                <w:rFonts w:ascii="Arial" w:hAnsi="Arial" w:eastAsia="Arial" w:cs="Arial"/>
                <w:sz w:val="22"/>
                <w:szCs w:val="22"/>
              </w:rPr>
              <w:t>completed</w:t>
            </w:r>
            <w:r w:rsidRPr="6316091A" w:rsidR="00A4758C">
              <w:rPr>
                <w:rFonts w:ascii="Arial" w:hAnsi="Arial" w:eastAsia="Arial" w:cs="Arial"/>
                <w:sz w:val="22"/>
                <w:szCs w:val="22"/>
              </w:rPr>
              <w:t xml:space="preserve"> in one continuous block due to IT and data access/security requirements. </w:t>
            </w:r>
          </w:p>
        </w:tc>
      </w:tr>
      <w:tr w:rsidR="009D12C4" w:rsidTr="6316091A" w14:paraId="7E2F2411" w14:textId="77777777">
        <w:trPr>
          <w:trHeight w:val="440"/>
        </w:trPr>
        <w:tc>
          <w:tcPr>
            <w:tcW w:w="10500" w:type="dxa"/>
            <w:gridSpan w:val="2"/>
            <w:tcMar>
              <w:top w:w="100" w:type="dxa"/>
              <w:left w:w="100" w:type="dxa"/>
              <w:bottom w:w="100" w:type="dxa"/>
              <w:right w:w="100" w:type="dxa"/>
            </w:tcMar>
          </w:tcPr>
          <w:p w:rsidR="009D12C4" w:rsidRDefault="00A4758C" w14:paraId="37EDB4AE" w14:textId="77777777">
            <w:pPr>
              <w:pStyle w:val="Heading1"/>
              <w:spacing w:after="200"/>
            </w:pPr>
            <w:bookmarkStart w:name="_heading=h.9rsc0zivp4s4" w:colFirst="0" w:colLast="0" w:id="4"/>
            <w:bookmarkEnd w:id="4"/>
            <w:r>
              <w:lastRenderedPageBreak/>
              <w:t>Description of the placement opportunity available:</w:t>
            </w:r>
          </w:p>
          <w:p w:rsidR="009D12C4" w:rsidP="5436EA8A" w:rsidRDefault="00A4758C" w14:paraId="6083B917" w14:textId="454956DD">
            <w:pPr>
              <w:pStyle w:val="Heading2"/>
              <w:spacing w:after="63" w:line="259" w:lineRule="auto"/>
              <w:ind w:left="14" w:hanging="10"/>
            </w:pPr>
            <w:bookmarkStart w:name="_heading=h.4h2q3gc5t3sc" w:id="5"/>
            <w:bookmarkEnd w:id="5"/>
            <w:r w:rsidR="00A4758C">
              <w:rPr/>
              <w:t>Background/ expected impact:</w:t>
            </w:r>
            <w:r w:rsidR="00A4758C">
              <w:rPr>
                <w:b w:val="0"/>
                <w:bCs w:val="0"/>
              </w:rPr>
              <w:t xml:space="preserve"> </w:t>
            </w:r>
            <w:r w:rsidRPr="588C03CE" w:rsidR="22159592">
              <w:rPr>
                <w:b w:val="0"/>
                <w:bCs w:val="0"/>
                <w:i w:val="1"/>
                <w:iCs w:val="1"/>
                <w:color w:val="000000" w:themeColor="text1" w:themeTint="FF" w:themeShade="FF"/>
              </w:rPr>
              <w:t xml:space="preserve"> </w:t>
            </w:r>
            <w:r w:rsidRPr="588C03CE" w:rsidR="22159592">
              <w:rPr>
                <w:b w:val="0"/>
                <w:bCs w:val="0"/>
                <w:color w:val="000000" w:themeColor="text1" w:themeTint="FF" w:themeShade="FF"/>
              </w:rPr>
              <w:t xml:space="preserve">     </w:t>
            </w:r>
            <w:r w:rsidR="22159592">
              <w:rPr/>
              <w:t xml:space="preserve"> </w:t>
            </w:r>
          </w:p>
          <w:p w:rsidR="2463A269" w:rsidP="588C03CE" w:rsidRDefault="2463A269" w14:paraId="4590F7DB" w14:textId="747606B3">
            <w:pPr>
              <w:pStyle w:val="Numberedbodytext"/>
              <w:numPr>
                <w:ilvl w:val="0"/>
                <w:numId w:val="0"/>
              </w:numPr>
            </w:pPr>
            <w:r w:rsidRPr="164F5AE2" w:rsidR="2463A269">
              <w:rPr>
                <w:noProof w:val="0"/>
                <w:lang w:val="en-GB"/>
              </w:rPr>
              <w:t>UKHSA’s Data Products Delivery team is offering a three‑month placement for a DTP PhD student to undertake a high</w:t>
            </w:r>
            <w:r w:rsidRPr="164F5AE2" w:rsidR="53EC9EDF">
              <w:rPr>
                <w:noProof w:val="0"/>
                <w:lang w:val="en-GB"/>
              </w:rPr>
              <w:t xml:space="preserve"> </w:t>
            </w:r>
            <w:r w:rsidRPr="164F5AE2" w:rsidR="2463A269">
              <w:rPr>
                <w:noProof w:val="0"/>
                <w:lang w:val="en-GB"/>
              </w:rPr>
              <w:t xml:space="preserve">impact strategic analysis of the organisation’s live digital and data services. The project will map the </w:t>
            </w:r>
            <w:r w:rsidRPr="164F5AE2" w:rsidR="2463A269">
              <w:rPr>
                <w:noProof w:val="0"/>
                <w:lang w:val="en-GB"/>
              </w:rPr>
              <w:t>full-service</w:t>
            </w:r>
            <w:r w:rsidRPr="164F5AE2" w:rsidR="2463A269">
              <w:rPr>
                <w:noProof w:val="0"/>
                <w:lang w:val="en-GB"/>
              </w:rPr>
              <w:t xml:space="preserve"> landscape, assess </w:t>
            </w:r>
            <w:r w:rsidRPr="164F5AE2" w:rsidR="2463A269">
              <w:rPr>
                <w:noProof w:val="0"/>
                <w:lang w:val="en-GB"/>
              </w:rPr>
              <w:t>duplication</w:t>
            </w:r>
            <w:r w:rsidRPr="164F5AE2" w:rsidR="2463A269">
              <w:rPr>
                <w:noProof w:val="0"/>
                <w:lang w:val="en-GB"/>
              </w:rPr>
              <w:t xml:space="preserve"> and value, and generate evidence‑based recommendations to guide future investment, </w:t>
            </w:r>
            <w:r w:rsidRPr="164F5AE2" w:rsidR="2463A269">
              <w:rPr>
                <w:noProof w:val="0"/>
                <w:lang w:val="en-GB"/>
              </w:rPr>
              <w:t>rationalisation</w:t>
            </w:r>
            <w:r w:rsidRPr="164F5AE2" w:rsidR="2463A269">
              <w:rPr>
                <w:noProof w:val="0"/>
                <w:lang w:val="en-GB"/>
              </w:rPr>
              <w:t xml:space="preserve"> and prioritisation. This work will directly support UKHSA’s mission to deliver secure, </w:t>
            </w:r>
            <w:r w:rsidRPr="164F5AE2" w:rsidR="2463A269">
              <w:rPr>
                <w:noProof w:val="0"/>
                <w:lang w:val="en-GB"/>
              </w:rPr>
              <w:t>efficient</w:t>
            </w:r>
            <w:r w:rsidRPr="164F5AE2" w:rsidR="2463A269">
              <w:rPr>
                <w:noProof w:val="0"/>
                <w:lang w:val="en-GB"/>
              </w:rPr>
              <w:t xml:space="preserve"> and high</w:t>
            </w:r>
            <w:r w:rsidRPr="164F5AE2" w:rsidR="4C86F605">
              <w:rPr>
                <w:noProof w:val="0"/>
                <w:lang w:val="en-GB"/>
              </w:rPr>
              <w:t xml:space="preserve"> </w:t>
            </w:r>
            <w:r w:rsidRPr="164F5AE2" w:rsidR="2463A269">
              <w:rPr>
                <w:noProof w:val="0"/>
                <w:lang w:val="en-GB"/>
              </w:rPr>
              <w:t>value digital services that underpin national health security.</w:t>
            </w:r>
          </w:p>
          <w:p w:rsidR="009D12C4" w:rsidP="28173B3B" w:rsidRDefault="009D12C4" w14:paraId="474EA0D5" w14:textId="148D2B58">
            <w:pPr>
              <w:pStyle w:val="Heading2"/>
              <w:spacing w:after="63" w:line="259" w:lineRule="auto"/>
              <w:ind w:left="14" w:hanging="10"/>
              <w:rPr>
                <w:bCs/>
              </w:rPr>
            </w:pPr>
          </w:p>
          <w:p w:rsidR="00F07879" w:rsidP="00710394" w:rsidRDefault="00A4758C" w14:paraId="30E98AB6" w14:textId="77777777">
            <w:pPr>
              <w:pStyle w:val="Numberedbodytext"/>
              <w:numPr>
                <w:ilvl w:val="0"/>
                <w:numId w:val="0"/>
              </w:numPr>
              <w:rPr>
                <w:bCs/>
              </w:rPr>
            </w:pPr>
            <w:r w:rsidRPr="588C03CE" w:rsidR="00A4758C">
              <w:rPr>
                <w:b w:val="1"/>
                <w:bCs w:val="1"/>
              </w:rPr>
              <w:t>Outline of duties:</w:t>
            </w:r>
            <w:r w:rsidR="00A4758C">
              <w:rPr/>
              <w:t xml:space="preserve"> </w:t>
            </w:r>
          </w:p>
          <w:p w:rsidR="4A8E4B61" w:rsidP="588C03CE" w:rsidRDefault="4A8E4B61" w14:paraId="03D60333" w14:textId="21A92170">
            <w:pPr>
              <w:pStyle w:val="Normal"/>
              <w:spacing w:before="240" w:beforeAutospacing="off" w:after="240" w:afterAutospacing="off"/>
              <w:rPr>
                <w:rFonts w:ascii="Arial" w:hAnsi="Arial" w:eastAsia="Arial" w:cs="Arial"/>
                <w:noProof w:val="0"/>
                <w:lang w:val="en-GB"/>
              </w:rPr>
            </w:pPr>
            <w:r w:rsidRPr="588C03CE" w:rsidR="4A8E4B61">
              <w:rPr>
                <w:rFonts w:ascii="Arial" w:hAnsi="Arial" w:eastAsia="Arial" w:cs="Arial"/>
                <w:noProof w:val="0"/>
                <w:lang w:val="en-GB"/>
              </w:rPr>
              <w:t>The placement will focus on three interconnected areas:</w:t>
            </w:r>
          </w:p>
          <w:p w:rsidR="4A8E4B61" w:rsidP="588C03CE" w:rsidRDefault="4A8E4B61" w14:paraId="7039AA68" w14:textId="6049C028">
            <w:pPr>
              <w:pStyle w:val="ListParagraph"/>
              <w:numPr>
                <w:ilvl w:val="0"/>
                <w:numId w:val="22"/>
              </w:numPr>
              <w:spacing w:before="240" w:beforeAutospacing="off" w:after="240" w:afterAutospacing="off"/>
              <w:rPr>
                <w:rFonts w:ascii="Arial" w:hAnsi="Arial" w:eastAsia="Arial" w:cs="Arial"/>
                <w:noProof w:val="0"/>
                <w:lang w:val="en-GB"/>
              </w:rPr>
            </w:pPr>
            <w:r w:rsidRPr="164F5AE2" w:rsidR="4A8E4B61">
              <w:rPr>
                <w:rFonts w:ascii="Arial" w:hAnsi="Arial" w:eastAsia="Arial" w:cs="Arial"/>
                <w:b w:val="1"/>
                <w:bCs w:val="1"/>
                <w:noProof w:val="0"/>
                <w:lang w:val="en-GB"/>
              </w:rPr>
              <w:t>Mapping and Rationalisation of Live Service</w:t>
            </w:r>
            <w:r w:rsidRPr="164F5AE2" w:rsidR="4A8E4B61">
              <w:rPr>
                <w:rFonts w:ascii="Arial" w:hAnsi="Arial" w:eastAsia="Arial" w:cs="Arial"/>
                <w:b w:val="1"/>
                <w:bCs w:val="1"/>
                <w:noProof w:val="0"/>
                <w:lang w:val="en-GB"/>
              </w:rPr>
              <w:t>s</w:t>
            </w:r>
            <w:r w:rsidRPr="164F5AE2" w:rsidR="3339EFDE">
              <w:rPr>
                <w:rFonts w:ascii="Arial" w:hAnsi="Arial" w:eastAsia="Arial" w:cs="Arial"/>
                <w:b w:val="1"/>
                <w:bCs w:val="1"/>
                <w:noProof w:val="0"/>
                <w:lang w:val="en-GB"/>
              </w:rPr>
              <w:t>.</w:t>
            </w:r>
            <w:r w:rsidRPr="164F5AE2" w:rsidR="4A8E4B61">
              <w:rPr>
                <w:rFonts w:ascii="Arial" w:hAnsi="Arial" w:eastAsia="Arial" w:cs="Arial"/>
                <w:noProof w:val="0"/>
                <w:lang w:val="en-GB"/>
              </w:rPr>
              <w:t xml:space="preserve"> </w:t>
            </w:r>
            <w:r w:rsidRPr="164F5AE2" w:rsidR="4A8E4B61">
              <w:rPr>
                <w:rFonts w:ascii="Arial" w:hAnsi="Arial" w:eastAsia="Arial" w:cs="Arial"/>
                <w:noProof w:val="0"/>
                <w:lang w:val="en-GB"/>
              </w:rPr>
              <w:t>The</w:t>
            </w:r>
            <w:r w:rsidRPr="164F5AE2" w:rsidR="4A8E4B61">
              <w:rPr>
                <w:rFonts w:ascii="Arial" w:hAnsi="Arial" w:eastAsia="Arial" w:cs="Arial"/>
                <w:noProof w:val="0"/>
                <w:lang w:val="en-GB"/>
              </w:rPr>
              <w:t xml:space="preserve"> student will map all UKHSA live services to the organisation’s capability model, </w:t>
            </w:r>
            <w:r w:rsidRPr="164F5AE2" w:rsidR="4A8E4B61">
              <w:rPr>
                <w:rFonts w:ascii="Arial" w:hAnsi="Arial" w:eastAsia="Arial" w:cs="Arial"/>
                <w:noProof w:val="0"/>
                <w:lang w:val="en-GB"/>
              </w:rPr>
              <w:t>identify</w:t>
            </w:r>
            <w:r w:rsidRPr="164F5AE2" w:rsidR="4A8E4B61">
              <w:rPr>
                <w:rFonts w:ascii="Arial" w:hAnsi="Arial" w:eastAsia="Arial" w:cs="Arial"/>
                <w:noProof w:val="0"/>
                <w:lang w:val="en-GB"/>
              </w:rPr>
              <w:t xml:space="preserve"> duplication or overlap, and assess opportunities for rationalisation. This includes analysing service usage, security posture, cost, </w:t>
            </w:r>
            <w:r w:rsidRPr="164F5AE2" w:rsidR="4A8E4B61">
              <w:rPr>
                <w:rFonts w:ascii="Arial" w:hAnsi="Arial" w:eastAsia="Arial" w:cs="Arial"/>
                <w:noProof w:val="0"/>
                <w:lang w:val="en-GB"/>
              </w:rPr>
              <w:t>risk</w:t>
            </w:r>
            <w:r w:rsidRPr="164F5AE2" w:rsidR="4A8E4B61">
              <w:rPr>
                <w:rFonts w:ascii="Arial" w:hAnsi="Arial" w:eastAsia="Arial" w:cs="Arial"/>
                <w:noProof w:val="0"/>
                <w:lang w:val="en-GB"/>
              </w:rPr>
              <w:t xml:space="preserve"> and performance to inform recommendations.</w:t>
            </w:r>
          </w:p>
          <w:p w:rsidR="4A8E4B61" w:rsidP="588C03CE" w:rsidRDefault="4A8E4B61" w14:paraId="38F55083" w14:textId="6338C991">
            <w:pPr>
              <w:pStyle w:val="ListParagraph"/>
              <w:numPr>
                <w:ilvl w:val="0"/>
                <w:numId w:val="22"/>
              </w:numPr>
              <w:spacing w:before="240" w:beforeAutospacing="off" w:after="240" w:afterAutospacing="off"/>
              <w:rPr>
                <w:rFonts w:ascii="Arial" w:hAnsi="Arial" w:eastAsia="Arial" w:cs="Arial"/>
                <w:noProof w:val="0"/>
                <w:lang w:val="en-GB"/>
              </w:rPr>
            </w:pPr>
            <w:r w:rsidRPr="164F5AE2" w:rsidR="4A8E4B61">
              <w:rPr>
                <w:rFonts w:ascii="Arial" w:hAnsi="Arial" w:eastAsia="Arial" w:cs="Arial"/>
                <w:b w:val="1"/>
                <w:bCs w:val="1"/>
                <w:noProof w:val="0"/>
                <w:lang w:val="en-GB"/>
              </w:rPr>
              <w:t xml:space="preserve">Justification, </w:t>
            </w:r>
            <w:r w:rsidRPr="164F5AE2" w:rsidR="1E02B9D0">
              <w:rPr>
                <w:rFonts w:ascii="Arial" w:hAnsi="Arial" w:eastAsia="Arial" w:cs="Arial"/>
                <w:b w:val="1"/>
                <w:bCs w:val="1"/>
                <w:noProof w:val="0"/>
                <w:lang w:val="en-GB"/>
              </w:rPr>
              <w:t>Road mapping</w:t>
            </w:r>
            <w:r w:rsidRPr="164F5AE2" w:rsidR="4A8E4B61">
              <w:rPr>
                <w:rFonts w:ascii="Arial" w:hAnsi="Arial" w:eastAsia="Arial" w:cs="Arial"/>
                <w:b w:val="1"/>
                <w:bCs w:val="1"/>
                <w:noProof w:val="0"/>
                <w:lang w:val="en-GB"/>
              </w:rPr>
              <w:t xml:space="preserve"> and Future Needs</w:t>
            </w:r>
            <w:r w:rsidRPr="164F5AE2" w:rsidR="43EA7EF6">
              <w:rPr>
                <w:rFonts w:ascii="Arial" w:hAnsi="Arial" w:eastAsia="Arial" w:cs="Arial"/>
                <w:b w:val="1"/>
                <w:bCs w:val="1"/>
                <w:noProof w:val="0"/>
                <w:lang w:val="en-GB"/>
              </w:rPr>
              <w:t>.</w:t>
            </w:r>
            <w:r w:rsidRPr="164F5AE2" w:rsidR="4A8E4B61">
              <w:rPr>
                <w:rFonts w:ascii="Arial" w:hAnsi="Arial" w:eastAsia="Arial" w:cs="Arial"/>
                <w:noProof w:val="0"/>
                <w:lang w:val="en-GB"/>
              </w:rPr>
              <w:t xml:space="preserve"> Each service will be assessed for its justification (statutory requirement, health benefit, business efficiency), cost profile and remaining lifetime. The student will develop a proposed roadmap for upgrades, </w:t>
            </w:r>
            <w:r w:rsidRPr="164F5AE2" w:rsidR="4A8E4B61">
              <w:rPr>
                <w:rFonts w:ascii="Arial" w:hAnsi="Arial" w:eastAsia="Arial" w:cs="Arial"/>
                <w:noProof w:val="0"/>
                <w:lang w:val="en-GB"/>
              </w:rPr>
              <w:t>replacements</w:t>
            </w:r>
            <w:r w:rsidRPr="164F5AE2" w:rsidR="4A8E4B61">
              <w:rPr>
                <w:rFonts w:ascii="Arial" w:hAnsi="Arial" w:eastAsia="Arial" w:cs="Arial"/>
                <w:noProof w:val="0"/>
                <w:lang w:val="en-GB"/>
              </w:rPr>
              <w:t xml:space="preserve"> and new developments, informed by market trends, legal </w:t>
            </w:r>
            <w:r w:rsidRPr="164F5AE2" w:rsidR="4A8E4B61">
              <w:rPr>
                <w:rFonts w:ascii="Arial" w:hAnsi="Arial" w:eastAsia="Arial" w:cs="Arial"/>
                <w:noProof w:val="0"/>
                <w:lang w:val="en-GB"/>
              </w:rPr>
              <w:t>changes</w:t>
            </w:r>
            <w:r w:rsidRPr="164F5AE2" w:rsidR="4A8E4B61">
              <w:rPr>
                <w:rFonts w:ascii="Arial" w:hAnsi="Arial" w:eastAsia="Arial" w:cs="Arial"/>
                <w:noProof w:val="0"/>
                <w:lang w:val="en-GB"/>
              </w:rPr>
              <w:t xml:space="preserve"> and emerging technologies. This will help </w:t>
            </w:r>
            <w:r w:rsidRPr="164F5AE2" w:rsidR="4A8E4B61">
              <w:rPr>
                <w:rFonts w:ascii="Arial" w:hAnsi="Arial" w:eastAsia="Arial" w:cs="Arial"/>
                <w:noProof w:val="0"/>
                <w:lang w:val="en-GB"/>
              </w:rPr>
              <w:t>anticipate</w:t>
            </w:r>
            <w:r w:rsidRPr="164F5AE2" w:rsidR="4A8E4B61">
              <w:rPr>
                <w:rFonts w:ascii="Arial" w:hAnsi="Arial" w:eastAsia="Arial" w:cs="Arial"/>
                <w:noProof w:val="0"/>
                <w:lang w:val="en-GB"/>
              </w:rPr>
              <w:t xml:space="preserve"> future gaps not yet in the PMO demand pipeline.</w:t>
            </w:r>
          </w:p>
          <w:p w:rsidR="4A8E4B61" w:rsidP="588C03CE" w:rsidRDefault="4A8E4B61" w14:paraId="10DBF515" w14:textId="3D6DD899">
            <w:pPr>
              <w:pStyle w:val="ListParagraph"/>
              <w:numPr>
                <w:ilvl w:val="0"/>
                <w:numId w:val="22"/>
              </w:numPr>
              <w:spacing w:before="240" w:beforeAutospacing="off" w:after="240" w:afterAutospacing="off"/>
              <w:rPr>
                <w:rFonts w:ascii="Arial" w:hAnsi="Arial" w:eastAsia="Arial" w:cs="Arial"/>
                <w:noProof w:val="0"/>
                <w:lang w:val="en-GB"/>
              </w:rPr>
            </w:pPr>
            <w:r w:rsidRPr="164F5AE2" w:rsidR="4A8E4B61">
              <w:rPr>
                <w:rFonts w:ascii="Arial" w:hAnsi="Arial" w:eastAsia="Arial" w:cs="Arial"/>
                <w:b w:val="1"/>
                <w:bCs w:val="1"/>
                <w:noProof w:val="0"/>
                <w:lang w:val="en-GB"/>
              </w:rPr>
              <w:t>Common Framework for Assessing Health Impact</w:t>
            </w:r>
            <w:r w:rsidRPr="164F5AE2" w:rsidR="54742A5A">
              <w:rPr>
                <w:rFonts w:ascii="Arial" w:hAnsi="Arial" w:eastAsia="Arial" w:cs="Arial"/>
                <w:b w:val="1"/>
                <w:bCs w:val="1"/>
                <w:noProof w:val="0"/>
                <w:lang w:val="en-GB"/>
              </w:rPr>
              <w:t>.</w:t>
            </w:r>
            <w:r w:rsidRPr="164F5AE2" w:rsidR="4A8E4B61">
              <w:rPr>
                <w:rFonts w:ascii="Arial" w:hAnsi="Arial" w:eastAsia="Arial" w:cs="Arial"/>
                <w:noProof w:val="0"/>
                <w:lang w:val="en-GB"/>
              </w:rPr>
              <w:t xml:space="preserve"> By reviewing business cases and service assessments across UKHSA, DHSC and wider government, the student will </w:t>
            </w:r>
            <w:r w:rsidRPr="164F5AE2" w:rsidR="4A8E4B61">
              <w:rPr>
                <w:rFonts w:ascii="Arial" w:hAnsi="Arial" w:eastAsia="Arial" w:cs="Arial"/>
                <w:noProof w:val="0"/>
                <w:lang w:val="en-GB"/>
              </w:rPr>
              <w:t>identify</w:t>
            </w:r>
            <w:r w:rsidRPr="164F5AE2" w:rsidR="4A8E4B61">
              <w:rPr>
                <w:rFonts w:ascii="Arial" w:hAnsi="Arial" w:eastAsia="Arial" w:cs="Arial"/>
                <w:noProof w:val="0"/>
                <w:lang w:val="en-GB"/>
              </w:rPr>
              <w:t xml:space="preserve"> or propose a common framework for quantifying the health impact of digital services. This will support consistent KPIs, clearer value comparisons and more robust decision‑making.</w:t>
            </w:r>
          </w:p>
          <w:p w:rsidR="009D12C4" w:rsidRDefault="00A4758C" w14:paraId="76CC4E6A" w14:textId="77777777">
            <w:pPr>
              <w:pStyle w:val="Heading2"/>
            </w:pPr>
            <w:bookmarkStart w:name="_heading=h.e3jbui1kj99u" w:id="6"/>
            <w:bookmarkEnd w:id="6"/>
            <w:r w:rsidR="00A4758C">
              <w:rPr/>
              <w:t xml:space="preserve">Expected output(s)/ deliverable(s): </w:t>
            </w:r>
          </w:p>
          <w:p w:rsidR="33CBD531" w:rsidP="588C03CE" w:rsidRDefault="33CBD531" w14:paraId="0F650870" w14:textId="705DBFD6">
            <w:pPr>
              <w:pStyle w:val="ListParagraph"/>
              <w:numPr>
                <w:ilvl w:val="0"/>
                <w:numId w:val="22"/>
              </w:numPr>
              <w:spacing w:before="240" w:beforeAutospacing="off" w:after="240" w:afterAutospacing="off"/>
              <w:rPr>
                <w:rFonts w:ascii="Arial" w:hAnsi="Arial" w:eastAsia="Arial" w:cs="Arial"/>
                <w:noProof w:val="0"/>
                <w:sz w:val="22"/>
                <w:szCs w:val="22"/>
                <w:lang w:val="en-GB"/>
              </w:rPr>
            </w:pPr>
            <w:r w:rsidRPr="588C03CE" w:rsidR="33CBD531">
              <w:rPr>
                <w:rFonts w:ascii="Arial" w:hAnsi="Arial" w:eastAsia="Arial" w:cs="Arial"/>
                <w:noProof w:val="0"/>
                <w:sz w:val="22"/>
                <w:szCs w:val="22"/>
                <w:lang w:val="en-GB"/>
              </w:rPr>
              <w:t>A complete map of UKHSA’s live services aligned to the capability model.</w:t>
            </w:r>
          </w:p>
          <w:p w:rsidR="33CBD531" w:rsidP="588C03CE" w:rsidRDefault="33CBD531" w14:paraId="3754ED6C" w14:textId="72B9DB0B">
            <w:pPr>
              <w:pStyle w:val="ListParagraph"/>
              <w:numPr>
                <w:ilvl w:val="0"/>
                <w:numId w:val="22"/>
              </w:numPr>
              <w:spacing w:before="240" w:beforeAutospacing="off" w:after="240" w:afterAutospacing="off"/>
              <w:rPr>
                <w:rFonts w:ascii="Arial" w:hAnsi="Arial" w:eastAsia="Arial" w:cs="Arial"/>
                <w:noProof w:val="0"/>
                <w:sz w:val="22"/>
                <w:szCs w:val="22"/>
                <w:lang w:val="en-GB"/>
              </w:rPr>
            </w:pPr>
            <w:r w:rsidRPr="588C03CE" w:rsidR="33CBD531">
              <w:rPr>
                <w:rFonts w:ascii="Arial" w:hAnsi="Arial" w:eastAsia="Arial" w:cs="Arial"/>
                <w:noProof w:val="0"/>
                <w:sz w:val="22"/>
                <w:szCs w:val="22"/>
                <w:lang w:val="en-GB"/>
              </w:rPr>
              <w:t>Identification of duplication, inefficiencies and rationalisation opportunities.</w:t>
            </w:r>
          </w:p>
          <w:p w:rsidR="33CBD531" w:rsidP="588C03CE" w:rsidRDefault="33CBD531" w14:paraId="3218FE87" w14:textId="525BF6CA">
            <w:pPr>
              <w:pStyle w:val="ListParagraph"/>
              <w:numPr>
                <w:ilvl w:val="0"/>
                <w:numId w:val="22"/>
              </w:numPr>
              <w:spacing w:before="240" w:beforeAutospacing="off" w:after="240" w:afterAutospacing="off"/>
              <w:rPr>
                <w:rFonts w:ascii="Arial" w:hAnsi="Arial" w:eastAsia="Arial" w:cs="Arial"/>
                <w:noProof w:val="0"/>
                <w:sz w:val="22"/>
                <w:szCs w:val="22"/>
                <w:lang w:val="en-GB"/>
              </w:rPr>
            </w:pPr>
            <w:r w:rsidRPr="588C03CE" w:rsidR="33CBD531">
              <w:rPr>
                <w:rFonts w:ascii="Arial" w:hAnsi="Arial" w:eastAsia="Arial" w:cs="Arial"/>
                <w:noProof w:val="0"/>
                <w:sz w:val="22"/>
                <w:szCs w:val="22"/>
                <w:lang w:val="en-GB"/>
              </w:rPr>
              <w:t>A justification matrix for all services, including statutory drivers, benefits and cost/lifetime considerations.</w:t>
            </w:r>
          </w:p>
          <w:p w:rsidR="33CBD531" w:rsidP="588C03CE" w:rsidRDefault="33CBD531" w14:paraId="0F7FBDA1" w14:textId="08694DA5">
            <w:pPr>
              <w:pStyle w:val="ListParagraph"/>
              <w:numPr>
                <w:ilvl w:val="0"/>
                <w:numId w:val="22"/>
              </w:numPr>
              <w:spacing w:before="240" w:beforeAutospacing="off" w:after="240" w:afterAutospacing="off"/>
              <w:rPr>
                <w:rFonts w:ascii="Arial" w:hAnsi="Arial" w:eastAsia="Arial" w:cs="Arial"/>
                <w:noProof w:val="0"/>
                <w:sz w:val="22"/>
                <w:szCs w:val="22"/>
                <w:lang w:val="en-GB"/>
              </w:rPr>
            </w:pPr>
            <w:r w:rsidRPr="588C03CE" w:rsidR="33CBD531">
              <w:rPr>
                <w:rFonts w:ascii="Arial" w:hAnsi="Arial" w:eastAsia="Arial" w:cs="Arial"/>
                <w:noProof w:val="0"/>
                <w:sz w:val="22"/>
                <w:szCs w:val="22"/>
                <w:lang w:val="en-GB"/>
              </w:rPr>
              <w:t>A proposed roadmap for service upgrades, replacements and new developments.</w:t>
            </w:r>
          </w:p>
          <w:p w:rsidR="33CBD531" w:rsidP="588C03CE" w:rsidRDefault="33CBD531" w14:paraId="3CEAC789" w14:textId="2E3B552F">
            <w:pPr>
              <w:pStyle w:val="ListParagraph"/>
              <w:numPr>
                <w:ilvl w:val="0"/>
                <w:numId w:val="22"/>
              </w:numPr>
              <w:spacing w:before="240" w:beforeAutospacing="off" w:after="240" w:afterAutospacing="off"/>
              <w:rPr>
                <w:rFonts w:ascii="Arial" w:hAnsi="Arial" w:eastAsia="Arial" w:cs="Arial"/>
                <w:noProof w:val="0"/>
                <w:sz w:val="22"/>
                <w:szCs w:val="22"/>
                <w:lang w:val="en-GB"/>
              </w:rPr>
            </w:pPr>
            <w:r w:rsidRPr="588C03CE" w:rsidR="33CBD531">
              <w:rPr>
                <w:rFonts w:ascii="Arial" w:hAnsi="Arial" w:eastAsia="Arial" w:cs="Arial"/>
                <w:noProof w:val="0"/>
                <w:sz w:val="22"/>
                <w:szCs w:val="22"/>
                <w:lang w:val="en-GB"/>
              </w:rPr>
              <w:t>An assessment of external drivers (market, legal, technological) shaping future service needs.</w:t>
            </w:r>
          </w:p>
          <w:p w:rsidR="33CBD531" w:rsidP="588C03CE" w:rsidRDefault="33CBD531" w14:paraId="7D395F77" w14:textId="08D7B5D2">
            <w:pPr>
              <w:pStyle w:val="ListParagraph"/>
              <w:numPr>
                <w:ilvl w:val="0"/>
                <w:numId w:val="22"/>
              </w:numPr>
              <w:spacing w:before="240" w:beforeAutospacing="off" w:after="240" w:afterAutospacing="off"/>
              <w:rPr>
                <w:rFonts w:ascii="Arial" w:hAnsi="Arial" w:eastAsia="Arial" w:cs="Arial"/>
                <w:noProof w:val="0"/>
                <w:sz w:val="22"/>
                <w:szCs w:val="22"/>
                <w:lang w:val="en-GB"/>
              </w:rPr>
            </w:pPr>
            <w:r w:rsidRPr="588C03CE" w:rsidR="33CBD531">
              <w:rPr>
                <w:rFonts w:ascii="Arial" w:hAnsi="Arial" w:eastAsia="Arial" w:cs="Arial"/>
                <w:noProof w:val="0"/>
                <w:sz w:val="22"/>
                <w:szCs w:val="22"/>
                <w:lang w:val="en-GB"/>
              </w:rPr>
              <w:t>A recommended framework for assessing and comparing the health impact of digital services.</w:t>
            </w:r>
          </w:p>
          <w:p w:rsidR="33CBD531" w:rsidP="588C03CE" w:rsidRDefault="33CBD531" w14:paraId="7E4A6B8F" w14:textId="55A80D7D">
            <w:pPr>
              <w:pStyle w:val="ListParagraph"/>
              <w:numPr>
                <w:ilvl w:val="0"/>
                <w:numId w:val="22"/>
              </w:numPr>
              <w:spacing w:before="240" w:beforeAutospacing="off" w:after="240" w:afterAutospacing="off"/>
              <w:rPr>
                <w:rFonts w:ascii="Arial" w:hAnsi="Arial" w:eastAsia="Arial" w:cs="Arial"/>
                <w:noProof w:val="0"/>
                <w:sz w:val="22"/>
                <w:szCs w:val="22"/>
                <w:lang w:val="en-GB"/>
              </w:rPr>
            </w:pPr>
            <w:r w:rsidRPr="588C03CE" w:rsidR="33CBD531">
              <w:rPr>
                <w:rFonts w:ascii="Arial" w:hAnsi="Arial" w:eastAsia="Arial" w:cs="Arial"/>
                <w:noProof w:val="0"/>
                <w:sz w:val="22"/>
                <w:szCs w:val="22"/>
                <w:lang w:val="en-GB"/>
              </w:rPr>
              <w:t>A final report and presentation summarising findings and actionable recommendations.</w:t>
            </w:r>
          </w:p>
          <w:p w:rsidR="009D12C4" w:rsidP="28173B3B" w:rsidRDefault="00A4758C" w14:paraId="7F643EC2" w14:textId="348F66C9">
            <w:pPr>
              <w:rPr>
                <w:rFonts w:ascii="Arial" w:hAnsi="Arial" w:eastAsia="Arial" w:cs="Arial"/>
                <w:color w:val="000000" w:themeColor="text1"/>
                <w:sz w:val="24"/>
                <w:szCs w:val="24"/>
              </w:rPr>
            </w:pPr>
            <w:r w:rsidRPr="7B591548" w:rsidR="00A4758C">
              <w:rPr>
                <w:rFonts w:ascii="Arial" w:hAnsi="Arial" w:eastAsia="Arial" w:cs="Arial"/>
                <w:b w:val="1"/>
                <w:bCs w:val="1"/>
                <w:sz w:val="24"/>
                <w:szCs w:val="24"/>
              </w:rPr>
              <w:t xml:space="preserve">Support for </w:t>
            </w:r>
            <w:r w:rsidRPr="7B591548" w:rsidR="5C045E7C">
              <w:rPr>
                <w:rFonts w:ascii="Arial" w:hAnsi="Arial" w:eastAsia="Arial" w:cs="Arial"/>
                <w:b w:val="1"/>
                <w:bCs w:val="1"/>
                <w:sz w:val="24"/>
                <w:szCs w:val="24"/>
              </w:rPr>
              <w:t>student</w:t>
            </w:r>
            <w:r w:rsidRPr="7B591548" w:rsidR="00A4758C">
              <w:rPr>
                <w:rFonts w:ascii="Arial" w:hAnsi="Arial" w:eastAsia="Arial" w:cs="Arial"/>
                <w:b w:val="1"/>
                <w:bCs w:val="1"/>
                <w:sz w:val="24"/>
                <w:szCs w:val="24"/>
              </w:rPr>
              <w:t>:</w:t>
            </w:r>
          </w:p>
          <w:p w:rsidR="009D12C4" w:rsidP="6316091A" w:rsidRDefault="009D12C4" w14:paraId="43C881FA" w14:textId="0C38DE83">
            <w:pPr>
              <w:rPr>
                <w:rFonts w:ascii="Arial" w:hAnsi="Arial" w:eastAsia="Arial" w:cs="Arial"/>
                <w:color w:val="000000" w:themeColor="text1" w:themeTint="FF" w:themeShade="FF"/>
                <w:sz w:val="22"/>
                <w:szCs w:val="22"/>
              </w:rPr>
            </w:pPr>
            <w:r w:rsidRPr="6316091A" w:rsidR="00A4758C">
              <w:rPr>
                <w:rFonts w:ascii="Arial" w:hAnsi="Arial" w:eastAsia="Arial" w:cs="Arial"/>
                <w:color w:val="000000" w:themeColor="text1" w:themeTint="FF" w:themeShade="FF"/>
                <w:sz w:val="22"/>
                <w:szCs w:val="22"/>
              </w:rPr>
              <w:t xml:space="preserve">UKHSA is an excellent placement opportunity as we have a developed culture of learning and development, fostered in an inclusive environment. To ensure that the </w:t>
            </w:r>
            <w:r w:rsidRPr="6316091A" w:rsidR="00A6534C">
              <w:rPr>
                <w:rFonts w:ascii="Arial" w:hAnsi="Arial" w:eastAsia="Arial" w:cs="Arial"/>
                <w:color w:val="000000" w:themeColor="text1" w:themeTint="FF" w:themeShade="FF"/>
                <w:sz w:val="22"/>
                <w:szCs w:val="22"/>
              </w:rPr>
              <w:t>postholder</w:t>
            </w:r>
            <w:r w:rsidRPr="6316091A" w:rsidR="00A4758C">
              <w:rPr>
                <w:rFonts w:ascii="Arial" w:hAnsi="Arial" w:eastAsia="Arial" w:cs="Arial"/>
                <w:color w:val="000000" w:themeColor="text1" w:themeTint="FF" w:themeShade="FF"/>
                <w:sz w:val="22"/>
                <w:szCs w:val="22"/>
              </w:rPr>
              <w:t xml:space="preserve"> has opportunities to expand their skillsets and to develop professionally, we can provide some training in analysis, where </w:t>
            </w:r>
            <w:r w:rsidRPr="6316091A" w:rsidR="00A4758C">
              <w:rPr>
                <w:rFonts w:ascii="Arial" w:hAnsi="Arial" w:eastAsia="Arial" w:cs="Arial"/>
                <w:color w:val="000000" w:themeColor="text1" w:themeTint="FF" w:themeShade="FF"/>
                <w:sz w:val="22"/>
                <w:szCs w:val="22"/>
              </w:rPr>
              <w:t>required</w:t>
            </w:r>
            <w:r w:rsidRPr="6316091A" w:rsidR="00A4758C">
              <w:rPr>
                <w:rFonts w:ascii="Arial" w:hAnsi="Arial" w:eastAsia="Arial" w:cs="Arial"/>
                <w:color w:val="000000" w:themeColor="text1" w:themeTint="FF" w:themeShade="FF"/>
                <w:sz w:val="22"/>
                <w:szCs w:val="22"/>
              </w:rPr>
              <w:t xml:space="preserve">, but we also encourage the student to engage with subject matter experts and other early career researchers (ECR) across the UKHSA. At UKHSA, we have a thriving Early Career Research network led by our CDO Partnerships team. The student will have the opportunity to join and be supported by the ECR network within the UKHSA, and by other ECRs and team members within the </w:t>
            </w:r>
            <w:r w:rsidRPr="6316091A" w:rsidR="35E26EAF">
              <w:rPr>
                <w:rFonts w:ascii="Arial" w:hAnsi="Arial" w:eastAsia="Arial" w:cs="Arial"/>
                <w:color w:val="000000" w:themeColor="text1" w:themeTint="FF" w:themeShade="FF"/>
                <w:sz w:val="22"/>
                <w:szCs w:val="22"/>
              </w:rPr>
              <w:t>host team.</w:t>
            </w:r>
            <w:r w:rsidRPr="6316091A" w:rsidR="0F29A2FD">
              <w:rPr>
                <w:rFonts w:ascii="Arial" w:hAnsi="Arial" w:eastAsia="Arial" w:cs="Arial"/>
                <w:color w:val="000000" w:themeColor="text1" w:themeTint="FF" w:themeShade="FF"/>
                <w:sz w:val="22"/>
                <w:szCs w:val="22"/>
              </w:rPr>
              <w:t xml:space="preserve"> The ECR network has fortnightly meetings to bring learning and development opportunities to placement students as well as quarterly away days at our head office.</w:t>
            </w:r>
          </w:p>
        </w:tc>
      </w:tr>
      <w:tr w:rsidR="009D12C4" w:rsidTr="6316091A" w14:paraId="0DFB992B" w14:textId="77777777">
        <w:trPr>
          <w:trHeight w:val="1065"/>
        </w:trPr>
        <w:tc>
          <w:tcPr>
            <w:tcW w:w="10500" w:type="dxa"/>
            <w:gridSpan w:val="2"/>
            <w:tcMar>
              <w:top w:w="100" w:type="dxa"/>
              <w:left w:w="100" w:type="dxa"/>
              <w:bottom w:w="100" w:type="dxa"/>
              <w:right w:w="100" w:type="dxa"/>
            </w:tcMar>
          </w:tcPr>
          <w:p w:rsidR="009D12C4" w:rsidP="5436EA8A" w:rsidRDefault="00A4758C" w14:paraId="71878E9E" w14:textId="77777777">
            <w:pPr>
              <w:pStyle w:val="Heading1"/>
              <w:spacing w:after="200"/>
            </w:pPr>
            <w:bookmarkStart w:name="_heading=h.jcrvw1orvft" w:id="8"/>
            <w:bookmarkEnd w:id="8"/>
            <w:r w:rsidRPr="5436EA8A">
              <w:lastRenderedPageBreak/>
              <w:t>Skills and experience required for the role:</w:t>
            </w:r>
          </w:p>
          <w:p w:rsidR="009D12C4" w:rsidP="5436EA8A" w:rsidRDefault="00A4758C" w14:paraId="30B1D0C6" w14:textId="7DFE76B8">
            <w:pPr>
              <w:rPr>
                <w:rFonts w:ascii="Arial" w:hAnsi="Arial" w:eastAsia="Arial" w:cs="Arial"/>
                <w:color w:val="000000" w:themeColor="text1"/>
                <w:sz w:val="24"/>
                <w:szCs w:val="24"/>
              </w:rPr>
            </w:pPr>
            <w:r w:rsidRPr="588C03CE" w:rsidR="00A4758C">
              <w:rPr>
                <w:rFonts w:ascii="Arial" w:hAnsi="Arial" w:eastAsia="Arial" w:cs="Arial"/>
                <w:b w:val="1"/>
                <w:bCs w:val="1"/>
                <w:color w:val="000000" w:themeColor="text1" w:themeTint="FF" w:themeShade="FF"/>
                <w:sz w:val="24"/>
                <w:szCs w:val="24"/>
              </w:rPr>
              <w:t>Essential skills</w:t>
            </w:r>
            <w:r w:rsidRPr="588C03CE" w:rsidR="00A4758C">
              <w:rPr>
                <w:rFonts w:ascii="Arial" w:hAnsi="Arial" w:eastAsia="Arial" w:cs="Arial"/>
                <w:color w:val="000000" w:themeColor="text1" w:themeTint="FF" w:themeShade="FF"/>
                <w:sz w:val="24"/>
                <w:szCs w:val="24"/>
              </w:rPr>
              <w:t xml:space="preserve"> </w:t>
            </w:r>
          </w:p>
          <w:p w:rsidR="3B3206B8" w:rsidP="588C03CE" w:rsidRDefault="3B3206B8" w14:paraId="2CE39903" w14:textId="0EFAAA87">
            <w:pPr>
              <w:pStyle w:val="ListParagraph"/>
              <w:numPr>
                <w:ilvl w:val="0"/>
                <w:numId w:val="16"/>
              </w:numPr>
              <w:rPr>
                <w:rFonts w:ascii="Arial" w:hAnsi="Arial" w:eastAsia="Arial" w:cs="Arial"/>
                <w:noProof w:val="0"/>
                <w:lang w:val="en-GB"/>
              </w:rPr>
            </w:pPr>
            <w:r w:rsidRPr="588C03CE" w:rsidR="3B3206B8">
              <w:rPr>
                <w:rFonts w:ascii="Arial" w:hAnsi="Arial" w:eastAsia="Arial" w:cs="Arial"/>
                <w:noProof w:val="0"/>
                <w:lang w:val="en-GB"/>
              </w:rPr>
              <w:t>Strong analytical and research skills, with the ability to synthesise complex information.</w:t>
            </w:r>
          </w:p>
          <w:p w:rsidR="3B3206B8" w:rsidP="588C03CE" w:rsidRDefault="3B3206B8" w14:paraId="11A75F00" w14:textId="41C94C61">
            <w:pPr>
              <w:pStyle w:val="ListParagraph"/>
              <w:numPr>
                <w:ilvl w:val="0"/>
                <w:numId w:val="16"/>
              </w:numPr>
              <w:spacing w:before="240" w:beforeAutospacing="off" w:after="240" w:afterAutospacing="off"/>
              <w:rPr>
                <w:rFonts w:ascii="Arial" w:hAnsi="Arial" w:eastAsia="Arial" w:cs="Arial"/>
                <w:noProof w:val="0"/>
                <w:lang w:val="en-GB"/>
              </w:rPr>
            </w:pPr>
            <w:r w:rsidRPr="588C03CE" w:rsidR="3B3206B8">
              <w:rPr>
                <w:rFonts w:ascii="Arial" w:hAnsi="Arial" w:eastAsia="Arial" w:cs="Arial"/>
                <w:noProof w:val="0"/>
                <w:lang w:val="en-GB"/>
              </w:rPr>
              <w:t xml:space="preserve">Experience with systems mapping, service </w:t>
            </w:r>
            <w:r w:rsidRPr="588C03CE" w:rsidR="3B3206B8">
              <w:rPr>
                <w:rFonts w:ascii="Arial" w:hAnsi="Arial" w:eastAsia="Arial" w:cs="Arial"/>
                <w:noProof w:val="0"/>
                <w:lang w:val="en-GB"/>
              </w:rPr>
              <w:t>analysis</w:t>
            </w:r>
            <w:r w:rsidRPr="588C03CE" w:rsidR="3B3206B8">
              <w:rPr>
                <w:rFonts w:ascii="Arial" w:hAnsi="Arial" w:eastAsia="Arial" w:cs="Arial"/>
                <w:noProof w:val="0"/>
                <w:lang w:val="en-GB"/>
              </w:rPr>
              <w:t xml:space="preserve"> or organisational modelling.</w:t>
            </w:r>
          </w:p>
          <w:p w:rsidR="3B3206B8" w:rsidP="588C03CE" w:rsidRDefault="3B3206B8" w14:paraId="1004A64B" w14:textId="1C6CF1C5">
            <w:pPr>
              <w:pStyle w:val="ListParagraph"/>
              <w:numPr>
                <w:ilvl w:val="0"/>
                <w:numId w:val="16"/>
              </w:numPr>
              <w:spacing w:before="240" w:beforeAutospacing="off" w:after="240" w:afterAutospacing="off"/>
              <w:rPr>
                <w:rFonts w:ascii="Arial" w:hAnsi="Arial" w:eastAsia="Arial" w:cs="Arial"/>
                <w:noProof w:val="0"/>
                <w:lang w:val="en-GB"/>
              </w:rPr>
            </w:pPr>
            <w:r w:rsidRPr="588C03CE" w:rsidR="3B3206B8">
              <w:rPr>
                <w:rFonts w:ascii="Arial" w:hAnsi="Arial" w:eastAsia="Arial" w:cs="Arial"/>
                <w:noProof w:val="0"/>
                <w:lang w:val="en-GB"/>
              </w:rPr>
              <w:t xml:space="preserve">Ability to interpret cost, performance, </w:t>
            </w:r>
            <w:r w:rsidRPr="588C03CE" w:rsidR="3B3206B8">
              <w:rPr>
                <w:rFonts w:ascii="Arial" w:hAnsi="Arial" w:eastAsia="Arial" w:cs="Arial"/>
                <w:noProof w:val="0"/>
                <w:lang w:val="en-GB"/>
              </w:rPr>
              <w:t>risk</w:t>
            </w:r>
            <w:r w:rsidRPr="588C03CE" w:rsidR="3B3206B8">
              <w:rPr>
                <w:rFonts w:ascii="Arial" w:hAnsi="Arial" w:eastAsia="Arial" w:cs="Arial"/>
                <w:noProof w:val="0"/>
                <w:lang w:val="en-GB"/>
              </w:rPr>
              <w:t xml:space="preserve"> or usage data.</w:t>
            </w:r>
          </w:p>
          <w:p w:rsidR="3B3206B8" w:rsidP="588C03CE" w:rsidRDefault="3B3206B8" w14:paraId="39E17419" w14:textId="0058FEA1">
            <w:pPr>
              <w:pStyle w:val="ListParagraph"/>
              <w:numPr>
                <w:ilvl w:val="0"/>
                <w:numId w:val="16"/>
              </w:numPr>
              <w:spacing w:before="240" w:beforeAutospacing="off" w:after="240" w:afterAutospacing="off"/>
              <w:rPr>
                <w:rFonts w:ascii="Arial" w:hAnsi="Arial" w:eastAsia="Arial" w:cs="Arial"/>
                <w:noProof w:val="0"/>
                <w:lang w:val="en-GB"/>
              </w:rPr>
            </w:pPr>
            <w:r w:rsidRPr="588C03CE" w:rsidR="3B3206B8">
              <w:rPr>
                <w:rFonts w:ascii="Arial" w:hAnsi="Arial" w:eastAsia="Arial" w:cs="Arial"/>
                <w:noProof w:val="0"/>
                <w:lang w:val="en-GB"/>
              </w:rPr>
              <w:t>Confidence engaging with multidisciplinary teams and presenting findings clearly.</w:t>
            </w:r>
          </w:p>
          <w:p w:rsidRPr="00990B4D" w:rsidR="00990B4D" w:rsidP="54547192" w:rsidRDefault="00990B4D" w14:paraId="61973122" w14:textId="05297912">
            <w:pPr>
              <w:rPr>
                <w:rFonts w:ascii="Arial" w:hAnsi="Arial" w:eastAsia="Arial" w:cs="Arial"/>
                <w:b w:val="1"/>
                <w:bCs w:val="1"/>
                <w:sz w:val="24"/>
                <w:szCs w:val="24"/>
              </w:rPr>
            </w:pPr>
            <w:r w:rsidRPr="54547192" w:rsidR="00A4758C">
              <w:rPr>
                <w:rFonts w:ascii="Arial" w:hAnsi="Arial" w:eastAsia="Arial" w:cs="Arial"/>
                <w:b w:val="1"/>
                <w:bCs w:val="1"/>
                <w:color w:val="000000" w:themeColor="text1" w:themeTint="FF" w:themeShade="FF"/>
                <w:sz w:val="24"/>
                <w:szCs w:val="24"/>
              </w:rPr>
              <w:t>Desirable</w:t>
            </w:r>
            <w:r w:rsidRPr="54547192" w:rsidR="00A4758C">
              <w:rPr>
                <w:rFonts w:ascii="Arial" w:hAnsi="Arial" w:eastAsia="Arial" w:cs="Arial"/>
                <w:color w:val="000000" w:themeColor="text1" w:themeTint="FF" w:themeShade="FF"/>
                <w:sz w:val="24"/>
                <w:szCs w:val="24"/>
              </w:rPr>
              <w:t xml:space="preserve"> </w:t>
            </w:r>
          </w:p>
          <w:p w:rsidRPr="009B65A4" w:rsidR="009D12C4" w:rsidP="009B65A4" w:rsidRDefault="009B65A4" w14:paraId="0F5C7597" w14:textId="4EBD9549">
            <w:pPr>
              <w:pStyle w:val="ListParagraph"/>
              <w:numPr>
                <w:ilvl w:val="0"/>
                <w:numId w:val="16"/>
              </w:numPr>
              <w:rPr>
                <w:rFonts w:ascii="Arial" w:hAnsi="Arial" w:eastAsia="Arial" w:cs="Arial"/>
                <w:color w:val="000000" w:themeColor="text1"/>
              </w:rPr>
            </w:pPr>
            <w:r w:rsidRPr="588C03CE" w:rsidR="009B65A4">
              <w:rPr>
                <w:rFonts w:ascii="Arial" w:hAnsi="Arial" w:eastAsia="Arial" w:cs="Arial"/>
                <w:color w:val="000000" w:themeColor="text1" w:themeTint="FF" w:themeShade="FF"/>
              </w:rPr>
              <w:t>Well-developed problem-solving skills and user centred approach to developing solutions and ensure evolving user requirements are translated into clear deliverable project outcomes.</w:t>
            </w:r>
          </w:p>
          <w:p w:rsidRPr="009B65A4" w:rsidR="009D12C4" w:rsidP="588C03CE" w:rsidRDefault="009B65A4" w14:paraId="4FF092DD" w14:textId="16431FF9">
            <w:pPr>
              <w:pStyle w:val="ListParagraph"/>
              <w:numPr>
                <w:ilvl w:val="0"/>
                <w:numId w:val="16"/>
              </w:numPr>
              <w:rPr>
                <w:rFonts w:ascii="Arial" w:hAnsi="Arial" w:eastAsia="Arial" w:cs="Arial"/>
                <w:noProof w:val="0"/>
                <w:lang w:val="en-GB"/>
              </w:rPr>
            </w:pPr>
            <w:r w:rsidRPr="588C03CE" w:rsidR="207C4F1C">
              <w:rPr>
                <w:rFonts w:ascii="Arial" w:hAnsi="Arial" w:eastAsia="Arial" w:cs="Arial"/>
                <w:noProof w:val="0"/>
                <w:lang w:val="en-GB"/>
              </w:rPr>
              <w:t>Understanding of digital services, product lifecycles or public‑sector technology.</w:t>
            </w:r>
          </w:p>
          <w:p w:rsidRPr="009B65A4" w:rsidR="009D12C4" w:rsidP="588C03CE" w:rsidRDefault="009B65A4" w14:paraId="10EDCDC4" w14:textId="78A5C034">
            <w:pPr>
              <w:pStyle w:val="ListParagraph"/>
              <w:numPr>
                <w:ilvl w:val="0"/>
                <w:numId w:val="16"/>
              </w:numPr>
              <w:rPr>
                <w:rFonts w:ascii="Arial" w:hAnsi="Arial" w:eastAsia="Arial" w:cs="Arial"/>
                <w:noProof w:val="0"/>
                <w:lang w:val="en-GB"/>
              </w:rPr>
            </w:pPr>
            <w:r w:rsidRPr="588C03CE" w:rsidR="207C4F1C">
              <w:rPr>
                <w:rFonts w:ascii="Arial" w:hAnsi="Arial" w:eastAsia="Arial" w:cs="Arial"/>
                <w:noProof w:val="0"/>
                <w:lang w:val="en-GB"/>
              </w:rPr>
              <w:t xml:space="preserve">Interest in health impact evaluation, digital </w:t>
            </w:r>
            <w:r w:rsidRPr="588C03CE" w:rsidR="207C4F1C">
              <w:rPr>
                <w:rFonts w:ascii="Arial" w:hAnsi="Arial" w:eastAsia="Arial" w:cs="Arial"/>
                <w:noProof w:val="0"/>
                <w:lang w:val="en-GB"/>
              </w:rPr>
              <w:t>strategy</w:t>
            </w:r>
            <w:r w:rsidRPr="588C03CE" w:rsidR="207C4F1C">
              <w:rPr>
                <w:rFonts w:ascii="Arial" w:hAnsi="Arial" w:eastAsia="Arial" w:cs="Arial"/>
                <w:noProof w:val="0"/>
                <w:lang w:val="en-GB"/>
              </w:rPr>
              <w:t xml:space="preserve"> or public‑sector innovation.</w:t>
            </w:r>
          </w:p>
        </w:tc>
      </w:tr>
      <w:tr w:rsidR="009D12C4" w:rsidTr="6316091A" w14:paraId="3B494A7F" w14:textId="77777777">
        <w:trPr>
          <w:trHeight w:val="1590"/>
        </w:trPr>
        <w:tc>
          <w:tcPr>
            <w:tcW w:w="10500" w:type="dxa"/>
            <w:gridSpan w:val="2"/>
            <w:tcMar>
              <w:top w:w="100" w:type="dxa"/>
              <w:left w:w="100" w:type="dxa"/>
              <w:bottom w:w="100" w:type="dxa"/>
              <w:right w:w="100" w:type="dxa"/>
            </w:tcMar>
          </w:tcPr>
          <w:p w:rsidR="009D12C4" w:rsidRDefault="00A4758C" w14:paraId="082FCC9C" w14:textId="77777777">
            <w:pPr>
              <w:pStyle w:val="Heading1"/>
              <w:spacing w:after="200"/>
            </w:pPr>
            <w:bookmarkStart w:name="_heading=h.scdry0kqqkz0" w:colFirst="0" w:colLast="0" w:id="9"/>
            <w:bookmarkEnd w:id="9"/>
            <w:r>
              <w:t>Security/ health and safety restrictions (if relevant):</w:t>
            </w:r>
          </w:p>
          <w:p w:rsidR="009D12C4" w:rsidP="28173B3B" w:rsidRDefault="009D12C4" w14:paraId="2CC922D0" w14:textId="69BB9143">
            <w:pPr>
              <w:spacing w:after="0"/>
              <w:rPr>
                <w:rFonts w:ascii="Arial" w:hAnsi="Arial" w:eastAsia="Arial" w:cs="Arial"/>
                <w:b/>
                <w:bCs/>
                <w:sz w:val="24"/>
                <w:szCs w:val="24"/>
              </w:rPr>
            </w:pPr>
          </w:p>
        </w:tc>
      </w:tr>
      <w:tr w:rsidR="009D12C4" w:rsidTr="6316091A" w14:paraId="1BB2EAD7" w14:textId="77777777">
        <w:trPr>
          <w:trHeight w:val="2080"/>
        </w:trPr>
        <w:tc>
          <w:tcPr>
            <w:tcW w:w="10500" w:type="dxa"/>
            <w:gridSpan w:val="2"/>
            <w:tcMar>
              <w:top w:w="100" w:type="dxa"/>
              <w:left w:w="100" w:type="dxa"/>
              <w:bottom w:w="100" w:type="dxa"/>
              <w:right w:w="100" w:type="dxa"/>
            </w:tcMar>
          </w:tcPr>
          <w:p w:rsidR="009D12C4" w:rsidRDefault="00A4758C" w14:paraId="05BBC82D" w14:textId="77777777">
            <w:pPr>
              <w:pStyle w:val="Heading1"/>
              <w:spacing w:after="200"/>
            </w:pPr>
            <w:bookmarkStart w:name="_heading=h.iv3qk25qrgdd" w:id="10"/>
            <w:bookmarkEnd w:id="10"/>
            <w:r>
              <w:lastRenderedPageBreak/>
              <w:t>Anticipated costs associated with the placement (e.g. travel and subsistence costs), and any financial contribution the Host will make to help cover these (if relevant):</w:t>
            </w:r>
          </w:p>
          <w:p w:rsidRPr="006D2DAE" w:rsidR="006D2DAE" w:rsidP="006D2DAE" w:rsidRDefault="00AE6C47" w14:paraId="1CC4CF04" w14:textId="0991AFD5">
            <w:pPr>
              <w:spacing w:after="0"/>
              <w:rPr>
                <w:rFonts w:ascii="Arial" w:hAnsi="Arial" w:eastAsia="Arial" w:cs="Arial"/>
                <w:color w:val="000000" w:themeColor="text1"/>
                <w:sz w:val="24"/>
                <w:szCs w:val="24"/>
              </w:rPr>
            </w:pPr>
            <w:r w:rsidRPr="6316091A" w:rsidR="00AE6C47">
              <w:rPr>
                <w:rFonts w:ascii="Arial" w:hAnsi="Arial" w:eastAsia="Arial" w:cs="Arial"/>
                <w:color w:val="000000" w:themeColor="text1" w:themeTint="FF" w:themeShade="FF"/>
                <w:sz w:val="24"/>
                <w:szCs w:val="24"/>
              </w:rPr>
              <w:t xml:space="preserve">This placement will be offered as an unpaid visiting worker. </w:t>
            </w:r>
            <w:r w:rsidRPr="6316091A" w:rsidR="00153659">
              <w:rPr>
                <w:rFonts w:ascii="Arial" w:hAnsi="Arial" w:eastAsia="Arial" w:cs="Arial"/>
                <w:color w:val="000000" w:themeColor="text1" w:themeTint="FF" w:themeShade="FF"/>
                <w:sz w:val="24"/>
                <w:szCs w:val="24"/>
              </w:rPr>
              <w:t>Applicant</w:t>
            </w:r>
            <w:r w:rsidRPr="6316091A" w:rsidR="00527FB2">
              <w:rPr>
                <w:rFonts w:ascii="Arial" w:hAnsi="Arial" w:eastAsia="Arial" w:cs="Arial"/>
                <w:color w:val="000000" w:themeColor="text1" w:themeTint="FF" w:themeShade="FF"/>
                <w:sz w:val="24"/>
                <w:szCs w:val="24"/>
              </w:rPr>
              <w:t>s</w:t>
            </w:r>
            <w:r w:rsidRPr="6316091A" w:rsidR="00153659">
              <w:rPr>
                <w:rFonts w:ascii="Arial" w:hAnsi="Arial" w:eastAsia="Arial" w:cs="Arial"/>
                <w:color w:val="000000" w:themeColor="text1" w:themeTint="FF" w:themeShade="FF"/>
                <w:sz w:val="24"/>
                <w:szCs w:val="24"/>
              </w:rPr>
              <w:t xml:space="preserve"> should seek funding through their </w:t>
            </w:r>
            <w:r w:rsidRPr="6316091A" w:rsidR="00527FB2">
              <w:rPr>
                <w:rFonts w:ascii="Arial" w:hAnsi="Arial" w:eastAsia="Arial" w:cs="Arial"/>
                <w:color w:val="000000" w:themeColor="text1" w:themeTint="FF" w:themeShade="FF"/>
                <w:sz w:val="24"/>
                <w:szCs w:val="24"/>
              </w:rPr>
              <w:t>funder/</w:t>
            </w:r>
            <w:r w:rsidRPr="6316091A" w:rsidR="00153659">
              <w:rPr>
                <w:rFonts w:ascii="Arial" w:hAnsi="Arial" w:eastAsia="Arial" w:cs="Arial"/>
                <w:color w:val="000000" w:themeColor="text1" w:themeTint="FF" w:themeShade="FF"/>
                <w:sz w:val="24"/>
                <w:szCs w:val="24"/>
              </w:rPr>
              <w:t xml:space="preserve">research council to complete this placement. </w:t>
            </w:r>
            <w:r w:rsidRPr="6316091A" w:rsidR="006D2DAE">
              <w:rPr>
                <w:rFonts w:ascii="Arial" w:hAnsi="Arial" w:eastAsia="Arial" w:cs="Arial"/>
                <w:color w:val="000000" w:themeColor="text1" w:themeTint="FF" w:themeShade="FF"/>
                <w:sz w:val="24"/>
                <w:szCs w:val="24"/>
              </w:rPr>
              <w:t xml:space="preserve">UKHSA shall not be responsible for any payment to the Visitor or for any travelling and accommodation expenses incurred, except for necessary </w:t>
            </w:r>
            <w:r w:rsidRPr="6316091A" w:rsidR="40E8D5D6">
              <w:rPr>
                <w:rFonts w:ascii="Arial" w:hAnsi="Arial" w:eastAsia="Arial" w:cs="Arial"/>
                <w:color w:val="000000" w:themeColor="text1" w:themeTint="FF" w:themeShade="FF"/>
                <w:sz w:val="24"/>
                <w:szCs w:val="24"/>
              </w:rPr>
              <w:t xml:space="preserve">work related </w:t>
            </w:r>
            <w:r w:rsidRPr="6316091A" w:rsidR="006D2DAE">
              <w:rPr>
                <w:rFonts w:ascii="Arial" w:hAnsi="Arial" w:eastAsia="Arial" w:cs="Arial"/>
                <w:color w:val="000000" w:themeColor="text1" w:themeTint="FF" w:themeShade="FF"/>
                <w:sz w:val="24"/>
                <w:szCs w:val="24"/>
              </w:rPr>
              <w:t>travel authorised in advance by UKHSA. The Visitor will be bound by the UKHSA Business Expense policy in respect of any such expenses.</w:t>
            </w:r>
          </w:p>
          <w:p w:rsidRPr="006D2DAE" w:rsidR="006D2DAE" w:rsidP="006D2DAE" w:rsidRDefault="006D2DAE" w14:paraId="45468819" w14:textId="77777777">
            <w:pPr>
              <w:spacing w:after="0"/>
              <w:rPr>
                <w:rFonts w:ascii="Arial" w:hAnsi="Arial" w:eastAsia="Arial" w:cs="Arial"/>
                <w:color w:val="000000" w:themeColor="text1"/>
                <w:sz w:val="24"/>
                <w:szCs w:val="24"/>
              </w:rPr>
            </w:pPr>
          </w:p>
          <w:p w:rsidR="009D12C4" w:rsidP="006D2DAE" w:rsidRDefault="006D2DAE" w14:paraId="2EDE280B" w14:textId="5167B225">
            <w:pPr>
              <w:spacing w:after="0"/>
              <w:rPr>
                <w:rFonts w:ascii="Arial" w:hAnsi="Arial" w:eastAsia="Arial" w:cs="Arial"/>
                <w:color w:val="000000" w:themeColor="text1"/>
                <w:sz w:val="24"/>
                <w:szCs w:val="24"/>
              </w:rPr>
            </w:pPr>
            <w:r w:rsidRPr="006D2DAE">
              <w:rPr>
                <w:rFonts w:ascii="Arial" w:hAnsi="Arial" w:eastAsia="Arial" w:cs="Arial"/>
                <w:color w:val="000000" w:themeColor="text1"/>
                <w:sz w:val="24"/>
                <w:szCs w:val="24"/>
              </w:rPr>
              <w:t xml:space="preserve">UKHSA shall provide the Visitor with appropriate working facilities during the placement, free of charge. </w:t>
            </w:r>
          </w:p>
        </w:tc>
      </w:tr>
    </w:tbl>
    <w:p w:rsidR="009D12C4" w:rsidRDefault="009D12C4" w14:paraId="39E80077" w14:textId="77777777">
      <w:pPr>
        <w:spacing w:after="0"/>
      </w:pPr>
    </w:p>
    <w:p w:rsidR="009D12C4" w:rsidRDefault="009D12C4" w14:paraId="14669E37" w14:textId="77777777">
      <w:pPr>
        <w:spacing w:after="0"/>
      </w:pPr>
    </w:p>
    <w:p w:rsidR="009D12C4" w:rsidRDefault="009D12C4" w14:paraId="3FD0544F" w14:textId="77777777">
      <w:pPr>
        <w:spacing w:after="0"/>
      </w:pPr>
    </w:p>
    <w:p w:rsidR="009D12C4" w:rsidRDefault="009D12C4" w14:paraId="363F3A9C" w14:textId="77777777">
      <w:pPr>
        <w:spacing w:after="0"/>
      </w:pPr>
    </w:p>
    <w:p w:rsidR="009D12C4" w:rsidRDefault="009D12C4" w14:paraId="32B83955" w14:textId="77777777">
      <w:pPr>
        <w:spacing w:after="0"/>
      </w:pPr>
    </w:p>
    <w:p w:rsidR="009D12C4" w:rsidRDefault="009D12C4" w14:paraId="607C305E" w14:textId="77777777">
      <w:pPr>
        <w:spacing w:after="0"/>
      </w:pPr>
    </w:p>
    <w:tbl>
      <w:tblPr>
        <w:tblStyle w:val="a2"/>
        <w:tblW w:w="1049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490"/>
      </w:tblGrid>
      <w:tr w:rsidR="009D12C4" w:rsidTr="588C03CE" w14:paraId="6E269E90" w14:textId="77777777">
        <w:tc>
          <w:tcPr>
            <w:tcW w:w="10490" w:type="dxa"/>
            <w:tcMar>
              <w:top w:w="100" w:type="dxa"/>
              <w:left w:w="100" w:type="dxa"/>
              <w:bottom w:w="100" w:type="dxa"/>
              <w:right w:w="100" w:type="dxa"/>
            </w:tcMar>
          </w:tcPr>
          <w:p w:rsidR="009D12C4" w:rsidRDefault="00A4758C" w14:paraId="175872B9" w14:textId="77777777">
            <w:pPr>
              <w:pStyle w:val="Heading1"/>
              <w:spacing w:after="200"/>
            </w:pPr>
            <w:bookmarkStart w:name="_heading=h.lkrojgx3eig0" w:colFirst="0" w:colLast="0" w:id="11"/>
            <w:bookmarkEnd w:id="11"/>
            <w:r>
              <w:lastRenderedPageBreak/>
              <w:t>How to apply:</w:t>
            </w:r>
          </w:p>
          <w:p w:rsidR="009D12C4" w:rsidRDefault="00A4758C" w14:paraId="3735DE40" w14:textId="77FFBF43">
            <w:pPr>
              <w:pStyle w:val="Heading2"/>
              <w:widowControl w:val="0"/>
            </w:pPr>
            <w:bookmarkStart w:name="_heading=h.350xdgr81fzb" w:id="12"/>
            <w:bookmarkEnd w:id="12"/>
            <w:r>
              <w:t xml:space="preserve">Closing date for applications: </w:t>
            </w:r>
          </w:p>
          <w:p w:rsidR="001E5E6D" w:rsidP="001E5E6D" w:rsidRDefault="001E5E6D" w14:paraId="4FB35752" w14:textId="112AAE7B">
            <w:pPr>
              <w:pStyle w:val="Heading2"/>
              <w:widowControl w:val="0"/>
            </w:pPr>
            <w:bookmarkStart w:name="_heading=h.hrkpivqrkjgx" w:id="13"/>
            <w:bookmarkEnd w:id="13"/>
            <w:r>
              <w:t xml:space="preserve">Application format: </w:t>
            </w:r>
            <w:r>
              <w:rPr>
                <w:b w:val="0"/>
              </w:rPr>
              <w:t>CV and a 500</w:t>
            </w:r>
            <w:r w:rsidR="00AE6FE6">
              <w:rPr>
                <w:b w:val="0"/>
              </w:rPr>
              <w:t>/1000</w:t>
            </w:r>
            <w:r>
              <w:rPr>
                <w:b w:val="0"/>
              </w:rPr>
              <w:t>-word (max) cover letter to evidence how you fit the project requirements, skills and what you can bring to this role.</w:t>
            </w:r>
          </w:p>
          <w:p w:rsidR="001E5E6D" w:rsidP="001E5E6D" w:rsidRDefault="001E5E6D" w14:paraId="2E29C141" w14:textId="77777777">
            <w:pPr>
              <w:pStyle w:val="Heading2"/>
              <w:widowControl w:val="0"/>
            </w:pPr>
            <w:bookmarkStart w:name="_heading=h.qmnyoqvbm1p4" w:colFirst="0" w:colLast="0" w:id="14"/>
            <w:bookmarkEnd w:id="14"/>
            <w:r>
              <w:t>How to submit an application:</w:t>
            </w:r>
          </w:p>
          <w:p w:rsidR="001E5E6D" w:rsidP="001E5E6D" w:rsidRDefault="001E5E6D" w14:paraId="12E793A3" w14:textId="2CF61C1F">
            <w:pPr>
              <w:widowControl w:val="0"/>
              <w:rPr>
                <w:rFonts w:ascii="Arial" w:hAnsi="Arial" w:eastAsia="Arial" w:cs="Arial"/>
                <w:sz w:val="24"/>
                <w:szCs w:val="24"/>
              </w:rPr>
            </w:pPr>
            <w:r w:rsidRPr="588C03CE" w:rsidR="18E4A3B5">
              <w:rPr>
                <w:rFonts w:ascii="Arial" w:hAnsi="Arial" w:eastAsia="Arial" w:cs="Arial"/>
                <w:sz w:val="24"/>
                <w:szCs w:val="24"/>
              </w:rPr>
              <w:t>Send your CV and a cover letter (max 500</w:t>
            </w:r>
            <w:r w:rsidRPr="588C03CE" w:rsidR="7EF64A5D">
              <w:rPr>
                <w:rFonts w:ascii="Arial" w:hAnsi="Arial" w:eastAsia="Arial" w:cs="Arial"/>
                <w:sz w:val="24"/>
                <w:szCs w:val="24"/>
              </w:rPr>
              <w:t>/1000</w:t>
            </w:r>
            <w:r w:rsidRPr="588C03CE" w:rsidR="18E4A3B5">
              <w:rPr>
                <w:rFonts w:ascii="Arial" w:hAnsi="Arial" w:eastAsia="Arial" w:cs="Arial"/>
                <w:sz w:val="24"/>
                <w:szCs w:val="24"/>
              </w:rPr>
              <w:t xml:space="preserve"> words) to the CDO Partnerships Team, UKHSA, </w:t>
            </w:r>
            <w:hyperlink r:id="Rec99a42322c346f4">
              <w:r w:rsidRPr="588C03CE" w:rsidR="18E4A3B5">
                <w:rPr>
                  <w:rStyle w:val="Hyperlink"/>
                  <w:rFonts w:ascii="Arial" w:hAnsi="Arial" w:eastAsia="Arial" w:cs="Arial"/>
                  <w:sz w:val="24"/>
                  <w:szCs w:val="24"/>
                </w:rPr>
                <w:t>CDOPartnerships@ukhsa.gov.uk</w:t>
              </w:r>
            </w:hyperlink>
            <w:r w:rsidRPr="588C03CE" w:rsidR="18E4A3B5">
              <w:rPr>
                <w:rFonts w:ascii="Arial" w:hAnsi="Arial" w:eastAsia="Arial" w:cs="Arial"/>
                <w:sz w:val="24"/>
                <w:szCs w:val="24"/>
              </w:rPr>
              <w:t xml:space="preserve"> with the subject line “</w:t>
            </w:r>
            <w:r w:rsidRPr="588C03CE" w:rsidR="7676F6FE">
              <w:rPr>
                <w:rFonts w:ascii="Arial" w:hAnsi="Arial" w:eastAsia="Arial" w:cs="Arial"/>
                <w:sz w:val="24"/>
                <w:szCs w:val="24"/>
              </w:rPr>
              <w:t>D</w:t>
            </w:r>
            <w:r w:rsidRPr="588C03CE" w:rsidR="63BA931F">
              <w:rPr>
                <w:rFonts w:ascii="Arial" w:hAnsi="Arial" w:eastAsia="Arial" w:cs="Arial"/>
                <w:sz w:val="24"/>
                <w:szCs w:val="24"/>
              </w:rPr>
              <w:t xml:space="preserve">igital Product Analysis </w:t>
            </w:r>
            <w:r w:rsidRPr="588C03CE" w:rsidR="7676F6FE">
              <w:rPr>
                <w:rFonts w:ascii="Arial" w:hAnsi="Arial" w:eastAsia="Arial" w:cs="Arial"/>
                <w:sz w:val="24"/>
                <w:szCs w:val="24"/>
              </w:rPr>
              <w:t xml:space="preserve">DTP </w:t>
            </w:r>
            <w:r w:rsidRPr="588C03CE" w:rsidR="18E4A3B5">
              <w:rPr>
                <w:rFonts w:ascii="Arial" w:hAnsi="Arial" w:eastAsia="Arial" w:cs="Arial"/>
                <w:sz w:val="24"/>
                <w:szCs w:val="24"/>
              </w:rPr>
              <w:t>application”.</w:t>
            </w:r>
          </w:p>
          <w:p w:rsidR="009D12C4" w:rsidP="001E5E6D" w:rsidRDefault="001E5E6D" w14:paraId="0F7DF4D7" w14:textId="59179075">
            <w:pPr>
              <w:widowControl w:val="0"/>
              <w:rPr>
                <w:rFonts w:ascii="Arial" w:hAnsi="Arial" w:eastAsia="Arial" w:cs="Arial"/>
                <w:sz w:val="24"/>
                <w:szCs w:val="24"/>
              </w:rPr>
            </w:pPr>
            <w:r>
              <w:rPr>
                <w:rFonts w:ascii="Arial" w:hAnsi="Arial" w:eastAsia="Arial" w:cs="Arial"/>
                <w:b/>
                <w:i/>
                <w:sz w:val="24"/>
                <w:szCs w:val="24"/>
              </w:rPr>
              <w:t>Please note this opportunity is being advertised at multiple universities.</w:t>
            </w:r>
          </w:p>
        </w:tc>
      </w:tr>
      <w:tr w:rsidR="009D12C4" w:rsidTr="588C03CE" w14:paraId="28ADBF35" w14:textId="77777777">
        <w:tc>
          <w:tcPr>
            <w:tcW w:w="10490" w:type="dxa"/>
            <w:tcMar>
              <w:top w:w="100" w:type="dxa"/>
              <w:left w:w="100" w:type="dxa"/>
              <w:bottom w:w="100" w:type="dxa"/>
              <w:right w:w="100" w:type="dxa"/>
            </w:tcMar>
          </w:tcPr>
          <w:p w:rsidR="009D12C4" w:rsidRDefault="00A4758C" w14:paraId="5A9DFEEF" w14:textId="77777777">
            <w:pPr>
              <w:pStyle w:val="Heading1"/>
            </w:pPr>
            <w:bookmarkStart w:name="_heading=h.t4juzzjwey6i" w:colFirst="0" w:colLast="0" w:id="15"/>
            <w:bookmarkEnd w:id="15"/>
            <w:r>
              <w:t>Recruitment process:</w:t>
            </w:r>
          </w:p>
          <w:p w:rsidR="009D12C4" w:rsidRDefault="00A4758C" w14:paraId="7A4A0424" w14:textId="77777777">
            <w:pPr>
              <w:rPr>
                <w:rFonts w:ascii="Arial" w:hAnsi="Arial" w:eastAsia="Arial" w:cs="Arial"/>
                <w:i/>
                <w:sz w:val="24"/>
                <w:szCs w:val="24"/>
              </w:rPr>
            </w:pPr>
            <w:r>
              <w:rPr>
                <w:rFonts w:ascii="Arial" w:hAnsi="Arial" w:eastAsia="Arial" w:cs="Arial"/>
                <w:i/>
                <w:sz w:val="24"/>
                <w:szCs w:val="24"/>
              </w:rPr>
              <w:t>The Host Organisation is responsible for processing the applications received for this opportunity and applications will be processed as follows:</w:t>
            </w:r>
          </w:p>
          <w:p w:rsidR="00917B1C" w:rsidP="00917B1C" w:rsidRDefault="009372AA" w14:paraId="3A1B1283" w14:textId="58966AC1">
            <w:pPr>
              <w:rPr>
                <w:rFonts w:ascii="Arial" w:hAnsi="Arial" w:eastAsia="Arial" w:cs="Arial"/>
                <w:sz w:val="24"/>
                <w:szCs w:val="24"/>
              </w:rPr>
            </w:pPr>
            <w:r>
              <w:rPr>
                <w:rFonts w:ascii="Arial" w:hAnsi="Arial" w:eastAsia="Arial" w:cs="Arial"/>
                <w:sz w:val="24"/>
                <w:szCs w:val="24"/>
              </w:rPr>
              <w:t>All application</w:t>
            </w:r>
            <w:r w:rsidR="00692706">
              <w:rPr>
                <w:rFonts w:ascii="Arial" w:hAnsi="Arial" w:eastAsia="Arial" w:cs="Arial"/>
                <w:sz w:val="24"/>
                <w:szCs w:val="24"/>
              </w:rPr>
              <w:t>s</w:t>
            </w:r>
            <w:r>
              <w:rPr>
                <w:rFonts w:ascii="Arial" w:hAnsi="Arial" w:eastAsia="Arial" w:cs="Arial"/>
                <w:sz w:val="24"/>
                <w:szCs w:val="24"/>
              </w:rPr>
              <w:t xml:space="preserve"> will be subject to sifting, where </w:t>
            </w:r>
            <w:r w:rsidR="0093322D">
              <w:rPr>
                <w:rFonts w:ascii="Arial" w:hAnsi="Arial" w:eastAsia="Arial" w:cs="Arial"/>
                <w:sz w:val="24"/>
                <w:szCs w:val="24"/>
              </w:rPr>
              <w:t xml:space="preserve">Statements of </w:t>
            </w:r>
            <w:r w:rsidR="006B703C">
              <w:rPr>
                <w:rFonts w:ascii="Arial" w:hAnsi="Arial" w:eastAsia="Arial" w:cs="Arial"/>
                <w:sz w:val="24"/>
                <w:szCs w:val="24"/>
              </w:rPr>
              <w:t>suitability</w:t>
            </w:r>
            <w:r w:rsidR="0093322D">
              <w:rPr>
                <w:rFonts w:ascii="Arial" w:hAnsi="Arial" w:eastAsia="Arial" w:cs="Arial"/>
                <w:sz w:val="24"/>
                <w:szCs w:val="24"/>
              </w:rPr>
              <w:t xml:space="preserve"> and CV’s will be assessed against the Essential and Desirable skills and experienced required for the role. A</w:t>
            </w:r>
            <w:r w:rsidRPr="00643E49" w:rsidR="00917B1C">
              <w:rPr>
                <w:rFonts w:ascii="Arial" w:hAnsi="Arial" w:eastAsia="Arial" w:cs="Arial"/>
                <w:sz w:val="24"/>
                <w:szCs w:val="24"/>
              </w:rPr>
              <w:t>pplicants</w:t>
            </w:r>
            <w:r w:rsidR="0093322D">
              <w:rPr>
                <w:rFonts w:ascii="Arial" w:hAnsi="Arial" w:eastAsia="Arial" w:cs="Arial"/>
                <w:sz w:val="24"/>
                <w:szCs w:val="24"/>
              </w:rPr>
              <w:t xml:space="preserve"> who successfully pass the sift</w:t>
            </w:r>
            <w:r w:rsidRPr="00643E49" w:rsidR="00917B1C">
              <w:rPr>
                <w:rFonts w:ascii="Arial" w:hAnsi="Arial" w:eastAsia="Arial" w:cs="Arial"/>
                <w:sz w:val="24"/>
                <w:szCs w:val="24"/>
              </w:rPr>
              <w:t xml:space="preserve"> will be invited for a short virtual interview on MS Teams. </w:t>
            </w:r>
          </w:p>
          <w:p w:rsidR="00EB13D6" w:rsidRDefault="003C5F46" w14:paraId="261BDF9B" w14:textId="77777777">
            <w:pPr>
              <w:rPr>
                <w:rFonts w:ascii="Arial" w:hAnsi="Arial" w:eastAsia="Arial" w:cs="Arial"/>
                <w:sz w:val="24"/>
                <w:szCs w:val="24"/>
              </w:rPr>
            </w:pPr>
            <w:r>
              <w:rPr>
                <w:rFonts w:ascii="Arial" w:hAnsi="Arial" w:eastAsia="Arial" w:cs="Arial"/>
                <w:sz w:val="24"/>
                <w:szCs w:val="24"/>
              </w:rPr>
              <w:t xml:space="preserve">BPSS (Baseline personnel security standard) will be required for this role. </w:t>
            </w:r>
            <w:hyperlink w:history="1" r:id="rId13">
              <w:r w:rsidRPr="009B0BF9" w:rsidR="009B0BF9">
                <w:rPr>
                  <w:rStyle w:val="Hyperlink"/>
                  <w:rFonts w:ascii="Arial" w:hAnsi="Arial" w:eastAsia="Arial" w:cs="Arial"/>
                  <w:sz w:val="24"/>
                  <w:szCs w:val="24"/>
                </w:rPr>
                <w:t>Government baseline personnel security standard - GOV.UK</w:t>
              </w:r>
            </w:hyperlink>
            <w:r w:rsidRPr="009B0BF9" w:rsidR="009B0BF9">
              <w:rPr>
                <w:rFonts w:ascii="Arial" w:hAnsi="Arial" w:eastAsia="Arial" w:cs="Arial"/>
                <w:sz w:val="24"/>
                <w:szCs w:val="24"/>
              </w:rPr>
              <w:t xml:space="preserve"> </w:t>
            </w:r>
            <w:r w:rsidR="009B0BF9">
              <w:rPr>
                <w:rFonts w:ascii="Arial" w:hAnsi="Arial" w:eastAsia="Arial" w:cs="Arial"/>
                <w:sz w:val="24"/>
                <w:szCs w:val="24"/>
              </w:rPr>
              <w:br/>
            </w:r>
            <w:r w:rsidR="009B0BF9">
              <w:rPr>
                <w:rFonts w:ascii="Arial" w:hAnsi="Arial" w:eastAsia="Arial" w:cs="Arial"/>
                <w:sz w:val="24"/>
                <w:szCs w:val="24"/>
              </w:rPr>
              <w:br/>
            </w:r>
            <w:r w:rsidR="00463C60">
              <w:rPr>
                <w:rFonts w:ascii="Arial" w:hAnsi="Arial" w:eastAsia="Arial" w:cs="Arial"/>
                <w:sz w:val="24"/>
                <w:szCs w:val="24"/>
              </w:rPr>
              <w:t xml:space="preserve">In some case, enhanced national security vetting may also be required. </w:t>
            </w:r>
            <w:r w:rsidR="00A4758C">
              <w:rPr>
                <w:rFonts w:ascii="Arial" w:hAnsi="Arial" w:eastAsia="Arial" w:cs="Arial"/>
                <w:sz w:val="24"/>
                <w:szCs w:val="24"/>
              </w:rPr>
              <w:t>(</w:t>
            </w:r>
            <w:hyperlink r:id="rId14">
              <w:r w:rsidR="00A4758C">
                <w:rPr>
                  <w:rFonts w:ascii="Arial" w:hAnsi="Arial" w:eastAsia="Arial" w:cs="Arial"/>
                  <w:color w:val="0000FF"/>
                  <w:sz w:val="24"/>
                  <w:szCs w:val="24"/>
                  <w:u w:val="single"/>
                </w:rPr>
                <w:t>United Kingdom Security Vetting: Applicant - GOV</w:t>
              </w:r>
              <w:r w:rsidR="00A4758C">
                <w:rPr>
                  <w:rFonts w:ascii="Arial" w:hAnsi="Arial" w:eastAsia="Arial" w:cs="Arial"/>
                  <w:color w:val="0000FF"/>
                  <w:sz w:val="24"/>
                  <w:szCs w:val="24"/>
                  <w:u w:val="single"/>
                </w:rPr>
                <w:t>.</w:t>
              </w:r>
              <w:r w:rsidR="00A4758C">
                <w:rPr>
                  <w:rFonts w:ascii="Arial" w:hAnsi="Arial" w:eastAsia="Arial" w:cs="Arial"/>
                  <w:color w:val="0000FF"/>
                  <w:sz w:val="24"/>
                  <w:szCs w:val="24"/>
                  <w:u w:val="single"/>
                </w:rPr>
                <w:t>UK</w:t>
              </w:r>
            </w:hyperlink>
            <w:r w:rsidR="00A4758C">
              <w:rPr>
                <w:rFonts w:ascii="Arial" w:hAnsi="Arial" w:eastAsia="Arial" w:cs="Arial"/>
                <w:color w:val="000000"/>
                <w:sz w:val="24"/>
                <w:szCs w:val="24"/>
              </w:rPr>
              <w:t>)</w:t>
            </w:r>
            <w:r w:rsidR="00A4758C">
              <w:rPr>
                <w:rFonts w:ascii="Arial" w:hAnsi="Arial" w:eastAsia="Arial" w:cs="Arial"/>
                <w:sz w:val="24"/>
                <w:szCs w:val="24"/>
              </w:rPr>
              <w:t xml:space="preserve">. </w:t>
            </w:r>
            <w:r w:rsidR="00463C60">
              <w:rPr>
                <w:rFonts w:ascii="Arial" w:hAnsi="Arial" w:eastAsia="Arial" w:cs="Arial"/>
                <w:sz w:val="24"/>
                <w:szCs w:val="24"/>
              </w:rPr>
              <w:br/>
            </w:r>
          </w:p>
          <w:p w:rsidR="00461CC5" w:rsidRDefault="00EB13D6" w14:paraId="262092A4" w14:textId="14629C89">
            <w:pPr>
              <w:rPr>
                <w:rFonts w:ascii="Arial" w:hAnsi="Arial" w:eastAsia="Arial" w:cs="Arial"/>
                <w:sz w:val="24"/>
                <w:szCs w:val="24"/>
              </w:rPr>
            </w:pPr>
            <w:r>
              <w:rPr>
                <w:rFonts w:ascii="Arial" w:hAnsi="Arial" w:eastAsia="Arial" w:cs="Arial"/>
                <w:sz w:val="24"/>
                <w:szCs w:val="24"/>
              </w:rPr>
              <w:t xml:space="preserve">Civil Service recruitment nationality rules will apply to this position. </w:t>
            </w:r>
            <w:hyperlink w:history="1" r:id="rId15">
              <w:r w:rsidRPr="00D96127">
                <w:rPr>
                  <w:rStyle w:val="Hyperlink"/>
                  <w:rFonts w:ascii="Arial" w:hAnsi="Arial" w:eastAsia="Arial" w:cs="Arial"/>
                  <w:sz w:val="24"/>
                  <w:szCs w:val="24"/>
                </w:rPr>
                <w:t>Civil Service recruitment: nationality rules - GOV.UK</w:t>
              </w:r>
            </w:hyperlink>
          </w:p>
          <w:p w:rsidR="009D12C4" w:rsidRDefault="00461CC5" w14:paraId="50E99012" w14:textId="594D5849">
            <w:pPr>
              <w:rPr>
                <w:rFonts w:ascii="Arial" w:hAnsi="Arial" w:eastAsia="Arial" w:cs="Arial"/>
                <w:sz w:val="24"/>
                <w:szCs w:val="24"/>
              </w:rPr>
            </w:pPr>
            <w:r>
              <w:rPr>
                <w:rFonts w:ascii="Arial" w:hAnsi="Arial" w:eastAsia="Arial" w:cs="Arial"/>
                <w:sz w:val="24"/>
                <w:szCs w:val="24"/>
              </w:rPr>
              <w:t xml:space="preserve">The time it takes for us to onboard successful candidates can vary from case to case. It’s reasonable to allow </w:t>
            </w:r>
            <w:r w:rsidR="00EB13D6">
              <w:rPr>
                <w:rFonts w:ascii="Arial" w:hAnsi="Arial" w:eastAsia="Arial" w:cs="Arial"/>
                <w:sz w:val="24"/>
                <w:szCs w:val="24"/>
              </w:rPr>
              <w:t xml:space="preserve">6-8 weeks from the point of offer to starting a position. </w:t>
            </w:r>
            <w:r>
              <w:rPr>
                <w:rFonts w:ascii="Arial" w:hAnsi="Arial" w:eastAsia="Arial" w:cs="Arial"/>
                <w:sz w:val="24"/>
                <w:szCs w:val="24"/>
              </w:rPr>
              <w:t xml:space="preserve"> </w:t>
            </w:r>
            <w:r w:rsidR="00A4758C">
              <w:rPr>
                <w:rFonts w:ascii="Arial" w:hAnsi="Arial" w:eastAsia="Arial" w:cs="Arial"/>
                <w:sz w:val="24"/>
                <w:szCs w:val="24"/>
              </w:rPr>
              <w:t xml:space="preserve"> </w:t>
            </w:r>
          </w:p>
          <w:p w:rsidR="009D12C4" w:rsidRDefault="009D12C4" w14:paraId="2B48F362" w14:textId="2161E2A5">
            <w:pPr>
              <w:rPr>
                <w:rFonts w:ascii="Arial" w:hAnsi="Arial" w:eastAsia="Arial" w:cs="Arial"/>
                <w:i/>
                <w:sz w:val="24"/>
                <w:szCs w:val="24"/>
              </w:rPr>
            </w:pPr>
          </w:p>
        </w:tc>
      </w:tr>
      <w:tr w:rsidR="009D12C4" w:rsidTr="588C03CE" w14:paraId="34EFC970" w14:textId="77777777">
        <w:tc>
          <w:tcPr>
            <w:tcW w:w="10490" w:type="dxa"/>
            <w:tcMar>
              <w:top w:w="100" w:type="dxa"/>
              <w:left w:w="100" w:type="dxa"/>
              <w:bottom w:w="100" w:type="dxa"/>
              <w:right w:w="100" w:type="dxa"/>
            </w:tcMar>
          </w:tcPr>
          <w:p w:rsidR="009D12C4" w:rsidRDefault="00A4758C" w14:paraId="2C8D2E78" w14:textId="77777777">
            <w:pPr>
              <w:pStyle w:val="Heading1"/>
            </w:pPr>
            <w:bookmarkStart w:name="_heading=h.t0r75ocftd7j" w:colFirst="0" w:colLast="0" w:id="16"/>
            <w:bookmarkEnd w:id="16"/>
            <w:r>
              <w:lastRenderedPageBreak/>
              <w:t>Host contact details:</w:t>
            </w:r>
          </w:p>
          <w:p w:rsidR="009D12C4" w:rsidRDefault="00A4758C" w14:paraId="3F3C7FBF" w14:textId="77777777">
            <w:pPr>
              <w:spacing w:after="0"/>
              <w:rPr>
                <w:rFonts w:ascii="Arial" w:hAnsi="Arial" w:eastAsia="Arial" w:cs="Arial"/>
                <w:i/>
                <w:sz w:val="24"/>
                <w:szCs w:val="24"/>
              </w:rPr>
            </w:pPr>
            <w:r w:rsidRPr="28173B3B">
              <w:rPr>
                <w:rFonts w:ascii="Arial" w:hAnsi="Arial" w:eastAsia="Arial" w:cs="Arial"/>
                <w:i/>
                <w:iCs/>
                <w:sz w:val="24"/>
                <w:szCs w:val="24"/>
              </w:rPr>
              <w:t>Any queries about this opportunity should be addressed to the Host Organisation.</w:t>
            </w:r>
          </w:p>
          <w:p w:rsidR="21096F9A" w:rsidP="28173B3B" w:rsidRDefault="074CEB1F" w14:paraId="3EF116BE" w14:textId="27E066D9">
            <w:pPr>
              <w:spacing w:after="0"/>
              <w:rPr>
                <w:rFonts w:ascii="Arial" w:hAnsi="Arial" w:eastAsia="Arial" w:cs="Arial"/>
                <w:i/>
                <w:iCs/>
                <w:sz w:val="24"/>
                <w:szCs w:val="24"/>
              </w:rPr>
            </w:pPr>
            <w:r w:rsidRPr="28173B3B">
              <w:rPr>
                <w:rFonts w:ascii="Arial" w:hAnsi="Arial" w:eastAsia="Arial" w:cs="Arial"/>
                <w:sz w:val="24"/>
                <w:szCs w:val="24"/>
              </w:rPr>
              <w:t>CDO Partnerships Team, UKHSA</w:t>
            </w:r>
          </w:p>
          <w:p w:rsidR="009D12C4" w:rsidP="28173B3B" w:rsidRDefault="00000000" w14:paraId="20388FC2" w14:textId="135D1901">
            <w:pPr>
              <w:spacing w:after="0"/>
              <w:rPr>
                <w:rFonts w:ascii="Arial" w:hAnsi="Arial" w:eastAsia="Arial" w:cs="Arial"/>
                <w:i/>
                <w:iCs/>
                <w:sz w:val="24"/>
                <w:szCs w:val="24"/>
              </w:rPr>
            </w:pPr>
            <w:hyperlink r:id="rId16">
              <w:r w:rsidRPr="28173B3B" w:rsidR="074CEB1F">
                <w:rPr>
                  <w:rStyle w:val="Hyperlink"/>
                  <w:rFonts w:ascii="Arial" w:hAnsi="Arial" w:eastAsia="Arial" w:cs="Arial"/>
                  <w:sz w:val="24"/>
                  <w:szCs w:val="24"/>
                </w:rPr>
                <w:t>CDOPartnerships@ukhsa.gov.uk</w:t>
              </w:r>
            </w:hyperlink>
            <w:r w:rsidRPr="28173B3B" w:rsidR="074CEB1F">
              <w:rPr>
                <w:rFonts w:ascii="Arial" w:hAnsi="Arial" w:eastAsia="Arial" w:cs="Arial"/>
                <w:sz w:val="24"/>
                <w:szCs w:val="24"/>
              </w:rPr>
              <w:t xml:space="preserve"> </w:t>
            </w:r>
            <w:r w:rsidRPr="28173B3B" w:rsidR="19C44FE5">
              <w:rPr>
                <w:rFonts w:ascii="Arial" w:hAnsi="Arial" w:eastAsia="Arial" w:cs="Arial"/>
                <w:sz w:val="24"/>
                <w:szCs w:val="24"/>
              </w:rPr>
              <w:t xml:space="preserve"> – </w:t>
            </w:r>
            <w:r w:rsidRPr="28173B3B" w:rsidR="19C44FE5">
              <w:rPr>
                <w:rFonts w:ascii="Arial" w:hAnsi="Arial" w:eastAsia="Arial" w:cs="Arial"/>
                <w:i/>
                <w:iCs/>
                <w:sz w:val="24"/>
                <w:szCs w:val="24"/>
              </w:rPr>
              <w:t>please reference the placement</w:t>
            </w:r>
            <w:r w:rsidRPr="28173B3B" w:rsidR="182D8A7D">
              <w:rPr>
                <w:rFonts w:ascii="Arial" w:hAnsi="Arial" w:eastAsia="Arial" w:cs="Arial"/>
                <w:i/>
                <w:iCs/>
                <w:sz w:val="24"/>
                <w:szCs w:val="24"/>
              </w:rPr>
              <w:t xml:space="preserve"> </w:t>
            </w:r>
            <w:r w:rsidRPr="28173B3B" w:rsidR="19C44FE5">
              <w:rPr>
                <w:rFonts w:ascii="Arial" w:hAnsi="Arial" w:eastAsia="Arial" w:cs="Arial"/>
                <w:i/>
                <w:iCs/>
                <w:sz w:val="24"/>
                <w:szCs w:val="24"/>
              </w:rPr>
              <w:t>you are enquiring about</w:t>
            </w:r>
            <w:r w:rsidRPr="28173B3B" w:rsidR="44D4F95C">
              <w:rPr>
                <w:rFonts w:ascii="Arial" w:hAnsi="Arial" w:eastAsia="Arial" w:cs="Arial"/>
                <w:i/>
                <w:iCs/>
                <w:sz w:val="24"/>
                <w:szCs w:val="24"/>
              </w:rPr>
              <w:t xml:space="preserve"> in the subject heading.</w:t>
            </w:r>
          </w:p>
        </w:tc>
      </w:tr>
    </w:tbl>
    <w:p w:rsidR="009D12C4" w:rsidRDefault="009D12C4" w14:paraId="6E0F9DDC" w14:textId="77777777">
      <w:pPr>
        <w:spacing w:after="0"/>
        <w:rPr>
          <w:rFonts w:ascii="Arial" w:hAnsi="Arial" w:eastAsia="Arial" w:cs="Arial"/>
          <w:b/>
          <w:sz w:val="24"/>
          <w:szCs w:val="24"/>
        </w:rPr>
      </w:pPr>
    </w:p>
    <w:p w:rsidR="009D12C4" w:rsidRDefault="009D12C4" w14:paraId="6827E865" w14:textId="77777777">
      <w:pPr>
        <w:spacing w:after="0"/>
        <w:rPr>
          <w:rFonts w:ascii="Arial" w:hAnsi="Arial" w:eastAsia="Arial" w:cs="Arial"/>
          <w:b/>
          <w:sz w:val="24"/>
          <w:szCs w:val="24"/>
        </w:rPr>
      </w:pPr>
    </w:p>
    <w:p w:rsidR="009D12C4" w:rsidRDefault="009D12C4" w14:paraId="5E0B650C" w14:textId="77777777">
      <w:pPr>
        <w:spacing w:after="0"/>
        <w:rPr>
          <w:rFonts w:ascii="Arial" w:hAnsi="Arial" w:eastAsia="Arial" w:cs="Arial"/>
          <w:i/>
          <w:sz w:val="24"/>
          <w:szCs w:val="24"/>
        </w:rPr>
      </w:pPr>
    </w:p>
    <w:sectPr w:rsidR="009D12C4">
      <w:headerReference w:type="even" r:id="rId17"/>
      <w:headerReference w:type="default" r:id="rId18"/>
      <w:footerReference w:type="even" r:id="rId19"/>
      <w:footerReference w:type="default" r:id="rId20"/>
      <w:headerReference w:type="first" r:id="rId21"/>
      <w:footerReference w:type="first" r:id="rId22"/>
      <w:pgSz w:w="11906" w:h="16838" w:orient="portrait"/>
      <w:pgMar w:top="1440" w:right="708" w:bottom="1440" w:left="70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2AFA" w:rsidRDefault="00822AFA" w14:paraId="5BE73564" w14:textId="77777777">
      <w:pPr>
        <w:spacing w:after="0" w:line="240" w:lineRule="auto"/>
      </w:pPr>
      <w:r>
        <w:separator/>
      </w:r>
    </w:p>
  </w:endnote>
  <w:endnote w:type="continuationSeparator" w:id="0">
    <w:p w:rsidR="00822AFA" w:rsidRDefault="00822AFA" w14:paraId="7F499400" w14:textId="77777777">
      <w:pPr>
        <w:spacing w:after="0" w:line="240" w:lineRule="auto"/>
      </w:pPr>
      <w:r>
        <w:continuationSeparator/>
      </w:r>
    </w:p>
  </w:endnote>
  <w:endnote w:type="continuationNotice" w:id="1">
    <w:p w:rsidR="00822AFA" w:rsidRDefault="00822AFA" w14:paraId="0B0AB9C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embedRegular w:fontKey="{C3607D0F-D1A4-4854-BC65-9142BA64911A}" r:id="rId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embedRegular w:fontKey="{03028B9C-9CE0-48DE-A8B3-62CF16D43770}" r:id="rId2"/>
    <w:embedBold w:fontKey="{0AD318F4-7095-4C1A-9DFE-966E800D48D8}" r:id="rId3"/>
  </w:font>
  <w:font w:name="Georgia">
    <w:panose1 w:val="02040502050405020303"/>
    <w:charset w:val="00"/>
    <w:family w:val="roman"/>
    <w:pitch w:val="variable"/>
    <w:sig w:usb0="00000287" w:usb1="00000000" w:usb2="00000000" w:usb3="00000000" w:csb0="0000009F" w:csb1="00000000"/>
    <w:embedRegular w:fontKey="{BC9B3050-C22C-411C-B99A-D7F8D0F61FB1}" r:id="rId4"/>
    <w:embedItalic w:fontKey="{EBECE821-3DE2-4E0A-A9B9-4A66EE09716A}" r:id="rId5"/>
  </w:font>
  <w:font w:name="Helvetica Neue">
    <w:charset w:val="00"/>
    <w:family w:val="auto"/>
    <w:pitch w:val="default"/>
    <w:embedRegular w:fontKey="{8353AC90-382A-43E5-B96E-798C38BDC6A8}" r:id="rId6"/>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B37CE2FE-A02B-488F-864C-BC778304DD18}" r:id="rI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RDefault="009D12C4" w14:paraId="2BAD3B65" w14:textId="77777777">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P="28173B3B" w:rsidRDefault="009D12C4" w14:paraId="4BBFA632" w14:textId="77777777">
    <w:pPr>
      <w:pBdr>
        <w:top w:val="single" w:color="27579A" w:sz="12" w:space="10"/>
      </w:pBdr>
      <w:tabs>
        <w:tab w:val="center" w:pos="4153"/>
        <w:tab w:val="right" w:pos="8306"/>
      </w:tabs>
      <w:spacing w:line="240" w:lineRule="auto"/>
      <w:rPr>
        <w:rFonts w:ascii="Helvetica Neue" w:hAnsi="Helvetica Neue" w:eastAsia="Helvetica Neue" w:cs="Helvetica Neue"/>
        <w:color w:val="666666"/>
        <w:sz w:val="16"/>
        <w:szCs w:val="16"/>
      </w:rPr>
    </w:pPr>
  </w:p>
  <w:p w:rsidR="009D12C4" w:rsidRDefault="009D12C4" w14:paraId="1257B0B9" w14:textId="77777777">
    <w:pPr>
      <w:pBdr>
        <w:top w:val="single" w:color="27579A" w:sz="12" w:space="10"/>
      </w:pBdr>
      <w:tabs>
        <w:tab w:val="center" w:pos="4153"/>
        <w:tab w:val="right" w:pos="8306"/>
      </w:tabs>
      <w:spacing w:after="0" w:line="240" w:lineRule="auto"/>
      <w:rPr>
        <w:rFonts w:ascii="Helvetica Neue" w:hAnsi="Helvetica Neue" w:eastAsia="Helvetica Neue" w:cs="Helvetica Neue"/>
        <w:color w:val="666666"/>
        <w:sz w:val="16"/>
        <w:szCs w:val="16"/>
      </w:rPr>
    </w:pPr>
  </w:p>
  <w:p w:rsidR="009D12C4" w:rsidRDefault="009D12C4" w14:paraId="4923538B" w14:textId="77777777">
    <w:pPr>
      <w:pBdr>
        <w:top w:val="single" w:color="27579A" w:sz="12" w:space="10"/>
      </w:pBdr>
      <w:tabs>
        <w:tab w:val="center" w:pos="4153"/>
        <w:tab w:val="right" w:pos="8306"/>
      </w:tabs>
      <w:spacing w:after="0" w:line="240" w:lineRule="auto"/>
      <w:jc w:val="center"/>
      <w:rPr>
        <w:rFonts w:ascii="Helvetica Neue" w:hAnsi="Helvetica Neue" w:eastAsia="Helvetica Neue" w:cs="Helvetica Neue"/>
        <w:color w:val="666666"/>
        <w:sz w:val="16"/>
        <w:szCs w:val="16"/>
      </w:rPr>
    </w:pPr>
  </w:p>
  <w:p w:rsidR="009D12C4" w:rsidP="28173B3B" w:rsidRDefault="28173B3B" w14:paraId="6B48C706" w14:textId="73B72415">
    <w:pPr>
      <w:pBdr>
        <w:top w:val="single" w:color="27579A" w:sz="12" w:space="10"/>
      </w:pBdr>
      <w:tabs>
        <w:tab w:val="center" w:pos="4153"/>
        <w:tab w:val="right" w:pos="8306"/>
      </w:tabs>
      <w:spacing w:after="0" w:line="240" w:lineRule="auto"/>
      <w:jc w:val="center"/>
      <w:rPr>
        <w:rFonts w:ascii="Helvetica Neue" w:hAnsi="Helvetica Neue" w:eastAsia="Helvetica Neue" w:cs="Helvetica Neue"/>
        <w:color w:val="1155CC"/>
        <w:sz w:val="16"/>
        <w:szCs w:val="16"/>
        <w:u w:val="single"/>
      </w:rPr>
    </w:pPr>
    <w:r w:rsidRPr="28173B3B">
      <w:rPr>
        <w:rFonts w:ascii="Helvetica Neue" w:hAnsi="Helvetica Neue" w:eastAsia="Helvetica Neue" w:cs="Helvetica Neue"/>
        <w:color w:val="666666"/>
        <w:sz w:val="16"/>
        <w:szCs w:val="16"/>
      </w:rPr>
      <w:t xml:space="preserve">Email: </w:t>
    </w:r>
    <w:hyperlink r:id="rId1">
      <w:r w:rsidRPr="28173B3B">
        <w:rPr>
          <w:rStyle w:val="Hyperlink"/>
          <w:rFonts w:ascii="Helvetica Neue" w:hAnsi="Helvetica Neue" w:eastAsia="Helvetica Neue" w:cs="Helvetica Neue"/>
          <w:sz w:val="16"/>
          <w:szCs w:val="16"/>
        </w:rPr>
        <w:t>CDOPartnerships@ukhsa.gov.uk</w:t>
      </w:r>
    </w:hyperlink>
    <w:r w:rsidRPr="28173B3B">
      <w:rPr>
        <w:rFonts w:ascii="Helvetica Neue" w:hAnsi="Helvetica Neue" w:eastAsia="Helvetica Neue" w:cs="Helvetica Neue"/>
        <w:color w:val="666666"/>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RDefault="00A4758C" w14:paraId="66A5CE52" w14:textId="77777777">
    <w:pPr>
      <w:pBdr>
        <w:top w:val="single" w:color="27579A" w:sz="12" w:space="10"/>
      </w:pBdr>
      <w:tabs>
        <w:tab w:val="center" w:pos="4153"/>
        <w:tab w:val="right" w:pos="8306"/>
      </w:tabs>
      <w:spacing w:line="240" w:lineRule="auto"/>
      <w:jc w:val="center"/>
      <w:rPr>
        <w:rFonts w:ascii="Helvetica Neue" w:hAnsi="Helvetica Neue" w:eastAsia="Helvetica Neue" w:cs="Helvetica Neue"/>
        <w:color w:val="666666"/>
        <w:sz w:val="16"/>
        <w:szCs w:val="16"/>
      </w:rPr>
    </w:pPr>
    <w:r>
      <w:rPr>
        <w:rFonts w:ascii="Helvetica Neue" w:hAnsi="Helvetica Neue" w:eastAsia="Helvetica Neue" w:cs="Helvetica Neue"/>
        <w:color w:val="666666"/>
        <w:sz w:val="16"/>
        <w:szCs w:val="16"/>
      </w:rPr>
      <w:t>White Rose Doctoral Training Partnership</w:t>
    </w:r>
  </w:p>
  <w:p w:rsidR="009D12C4" w:rsidRDefault="00A4758C" w14:paraId="01E902B3" w14:textId="77777777">
    <w:pPr>
      <w:pBdr>
        <w:top w:val="single" w:color="27579A" w:sz="12" w:space="10"/>
      </w:pBdr>
      <w:tabs>
        <w:tab w:val="center" w:pos="4153"/>
        <w:tab w:val="right" w:pos="8306"/>
      </w:tabs>
      <w:spacing w:after="0" w:line="240" w:lineRule="auto"/>
      <w:jc w:val="center"/>
    </w:pPr>
    <w:r>
      <w:rPr>
        <w:rFonts w:ascii="Helvetica Neue" w:hAnsi="Helvetica Neue" w:eastAsia="Helvetica Neue" w:cs="Helvetica Neue"/>
        <w:color w:val="666666"/>
        <w:sz w:val="16"/>
        <w:szCs w:val="16"/>
      </w:rPr>
      <w:t xml:space="preserve">Email: </w:t>
    </w:r>
    <w:hyperlink r:id="rId1">
      <w:r>
        <w:rPr>
          <w:rFonts w:ascii="Helvetica Neue" w:hAnsi="Helvetica Neue" w:eastAsia="Helvetica Neue" w:cs="Helvetica Neue"/>
          <w:color w:val="1155CC"/>
          <w:sz w:val="16"/>
          <w:szCs w:val="16"/>
          <w:u w:val="single"/>
        </w:rPr>
        <w:t>placements@wrdtp.ac.uk</w:t>
      </w:r>
    </w:hyperlink>
    <w:r>
      <w:rPr>
        <w:rFonts w:ascii="Helvetica Neue" w:hAnsi="Helvetica Neue" w:eastAsia="Helvetica Neue" w:cs="Helvetica Neue"/>
        <w:color w:val="666666"/>
        <w:sz w:val="16"/>
        <w:szCs w:val="16"/>
      </w:rPr>
      <w:t xml:space="preserve">  Web: </w:t>
    </w:r>
    <w:hyperlink r:id="rId2">
      <w:r>
        <w:rPr>
          <w:rFonts w:ascii="Helvetica Neue" w:hAnsi="Helvetica Neue" w:eastAsia="Helvetica Neue" w:cs="Helvetica Neue"/>
          <w:color w:val="1155CC"/>
          <w:sz w:val="16"/>
          <w:szCs w:val="16"/>
          <w:u w:val="single"/>
        </w:rPr>
        <w:t>wrdtp.ac.uk</w:t>
      </w:r>
    </w:hyperlink>
    <w:r>
      <w:rPr>
        <w:rFonts w:ascii="Helvetica Neue" w:hAnsi="Helvetica Neue" w:eastAsia="Helvetica Neue" w:cs="Helvetica Neue"/>
        <w:color w:val="666666"/>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2AFA" w:rsidRDefault="00822AFA" w14:paraId="7C069FE0" w14:textId="77777777">
      <w:pPr>
        <w:spacing w:after="0" w:line="240" w:lineRule="auto"/>
      </w:pPr>
      <w:r>
        <w:separator/>
      </w:r>
    </w:p>
  </w:footnote>
  <w:footnote w:type="continuationSeparator" w:id="0">
    <w:p w:rsidR="00822AFA" w:rsidRDefault="00822AFA" w14:paraId="48327A12" w14:textId="77777777">
      <w:pPr>
        <w:spacing w:after="0" w:line="240" w:lineRule="auto"/>
      </w:pPr>
      <w:r>
        <w:continuationSeparator/>
      </w:r>
    </w:p>
  </w:footnote>
  <w:footnote w:type="continuationNotice" w:id="1">
    <w:p w:rsidR="00822AFA" w:rsidRDefault="00822AFA" w14:paraId="3703AF0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RDefault="009D12C4" w14:paraId="6191367F" w14:textId="77777777">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D12C4" w:rsidP="28173B3B" w:rsidRDefault="28173B3B" w14:paraId="505E0E52" w14:textId="206D887D">
    <w:pPr>
      <w:pBdr>
        <w:bottom w:val="single" w:color="27579A" w:sz="12" w:space="7"/>
      </w:pBdr>
      <w:tabs>
        <w:tab w:val="left" w:pos="5235"/>
        <w:tab w:val="right" w:pos="8820"/>
        <w:tab w:val="right" w:pos="9134"/>
      </w:tabs>
      <w:spacing w:after="360"/>
      <w:ind w:right="-108"/>
    </w:pPr>
    <w:r>
      <w:rPr>
        <w:noProof/>
      </w:rPr>
      <w:drawing>
        <wp:inline distT="0" distB="0" distL="0" distR="0" wp14:anchorId="4E3E267D" wp14:editId="6AFC91CC">
          <wp:extent cx="1295400" cy="1219200"/>
          <wp:effectExtent l="0" t="0" r="0" b="0"/>
          <wp:docPr id="1715908056" name="drawing" descr="Picture 1474062440,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08056" name=""/>
                  <pic:cNvPicPr/>
                </pic:nvPicPr>
                <pic:blipFill>
                  <a:blip r:embed="rId1">
                    <a:extLst>
                      <a:ext uri="{28A0092B-C50C-407E-A947-70E740481C1C}">
                        <a14:useLocalDpi xmlns:a14="http://schemas.microsoft.com/office/drawing/2010/main" val="0"/>
                      </a:ext>
                    </a:extLst>
                  </a:blip>
                  <a:stretch>
                    <a:fillRect/>
                  </a:stretch>
                </pic:blipFill>
                <pic:spPr>
                  <a:xfrm>
                    <a:off x="0" y="0"/>
                    <a:ext cx="1295400" cy="12192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9D12C4" w:rsidRDefault="00A4758C" w14:paraId="6A258A5A" w14:textId="77777777">
    <w:pPr>
      <w:pBdr>
        <w:bottom w:val="single" w:color="27579A" w:sz="12" w:space="7"/>
      </w:pBdr>
      <w:tabs>
        <w:tab w:val="left" w:pos="5235"/>
        <w:tab w:val="right" w:pos="8820"/>
        <w:tab w:val="right" w:pos="9134"/>
      </w:tabs>
      <w:spacing w:after="360"/>
      <w:ind w:right="-108"/>
      <w:jc w:val="right"/>
      <w:rPr>
        <w:color w:val="000000"/>
      </w:rPr>
    </w:pPr>
    <w:r>
      <w:rPr>
        <w:noProof/>
      </w:rPr>
      <w:drawing>
        <wp:inline distT="0" distB="0" distL="0" distR="0" wp14:anchorId="4988E54F" wp14:editId="23D1D1E1">
          <wp:extent cx="2387917" cy="876813"/>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387917" cy="87681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3">
    <w:nsid w:val="62ab717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39c445a3"/>
    <w:multiLevelType xmlns:w="http://schemas.openxmlformats.org/wordprocessingml/2006/main" w:val="multilevel"/>
    <w:lvl xmlns:w="http://schemas.openxmlformats.org/wordprocessingml/2006/main" w:ilvl="0">
      <w:start w:val="1"/>
      <w:numFmt w:val="decimal"/>
      <w:pStyle w:val="Numberedbodytext"/>
      <w:lvlText w:val="%1.%2"/>
      <w:lvlJc w:val="left"/>
      <w:pPr>
        <w:ind w:left="405" w:hanging="405"/>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96DC472"/>
    <w:multiLevelType w:val="hybridMultilevel"/>
    <w:tmpl w:val="FFFFFFFF"/>
    <w:lvl w:ilvl="0" w:tplc="06122748">
      <w:start w:val="1"/>
      <w:numFmt w:val="bullet"/>
      <w:lvlText w:val="-"/>
      <w:lvlJc w:val="left"/>
      <w:pPr>
        <w:ind w:left="720" w:hanging="360"/>
      </w:pPr>
      <w:rPr>
        <w:rFonts w:hint="default" w:ascii="Aptos" w:hAnsi="Aptos"/>
      </w:rPr>
    </w:lvl>
    <w:lvl w:ilvl="1" w:tplc="688E9B22">
      <w:start w:val="1"/>
      <w:numFmt w:val="bullet"/>
      <w:lvlText w:val="o"/>
      <w:lvlJc w:val="left"/>
      <w:pPr>
        <w:ind w:left="1440" w:hanging="360"/>
      </w:pPr>
      <w:rPr>
        <w:rFonts w:hint="default" w:ascii="Courier New" w:hAnsi="Courier New"/>
      </w:rPr>
    </w:lvl>
    <w:lvl w:ilvl="2" w:tplc="103E72C0">
      <w:start w:val="1"/>
      <w:numFmt w:val="bullet"/>
      <w:lvlText w:val=""/>
      <w:lvlJc w:val="left"/>
      <w:pPr>
        <w:ind w:left="2160" w:hanging="360"/>
      </w:pPr>
      <w:rPr>
        <w:rFonts w:hint="default" w:ascii="Wingdings" w:hAnsi="Wingdings"/>
      </w:rPr>
    </w:lvl>
    <w:lvl w:ilvl="3" w:tplc="8FBC9A4A">
      <w:start w:val="1"/>
      <w:numFmt w:val="bullet"/>
      <w:lvlText w:val=""/>
      <w:lvlJc w:val="left"/>
      <w:pPr>
        <w:ind w:left="2880" w:hanging="360"/>
      </w:pPr>
      <w:rPr>
        <w:rFonts w:hint="default" w:ascii="Symbol" w:hAnsi="Symbol"/>
      </w:rPr>
    </w:lvl>
    <w:lvl w:ilvl="4" w:tplc="B238A99E">
      <w:start w:val="1"/>
      <w:numFmt w:val="bullet"/>
      <w:lvlText w:val="o"/>
      <w:lvlJc w:val="left"/>
      <w:pPr>
        <w:ind w:left="3600" w:hanging="360"/>
      </w:pPr>
      <w:rPr>
        <w:rFonts w:hint="default" w:ascii="Courier New" w:hAnsi="Courier New"/>
      </w:rPr>
    </w:lvl>
    <w:lvl w:ilvl="5" w:tplc="A12ED94A">
      <w:start w:val="1"/>
      <w:numFmt w:val="bullet"/>
      <w:lvlText w:val=""/>
      <w:lvlJc w:val="left"/>
      <w:pPr>
        <w:ind w:left="4320" w:hanging="360"/>
      </w:pPr>
      <w:rPr>
        <w:rFonts w:hint="default" w:ascii="Wingdings" w:hAnsi="Wingdings"/>
      </w:rPr>
    </w:lvl>
    <w:lvl w:ilvl="6" w:tplc="8ADA67F2">
      <w:start w:val="1"/>
      <w:numFmt w:val="bullet"/>
      <w:lvlText w:val=""/>
      <w:lvlJc w:val="left"/>
      <w:pPr>
        <w:ind w:left="5040" w:hanging="360"/>
      </w:pPr>
      <w:rPr>
        <w:rFonts w:hint="default" w:ascii="Symbol" w:hAnsi="Symbol"/>
      </w:rPr>
    </w:lvl>
    <w:lvl w:ilvl="7" w:tplc="36A01D30">
      <w:start w:val="1"/>
      <w:numFmt w:val="bullet"/>
      <w:lvlText w:val="o"/>
      <w:lvlJc w:val="left"/>
      <w:pPr>
        <w:ind w:left="5760" w:hanging="360"/>
      </w:pPr>
      <w:rPr>
        <w:rFonts w:hint="default" w:ascii="Courier New" w:hAnsi="Courier New"/>
      </w:rPr>
    </w:lvl>
    <w:lvl w:ilvl="8" w:tplc="3A88C192">
      <w:start w:val="1"/>
      <w:numFmt w:val="bullet"/>
      <w:lvlText w:val=""/>
      <w:lvlJc w:val="left"/>
      <w:pPr>
        <w:ind w:left="6480" w:hanging="360"/>
      </w:pPr>
      <w:rPr>
        <w:rFonts w:hint="default" w:ascii="Wingdings" w:hAnsi="Wingdings"/>
      </w:rPr>
    </w:lvl>
  </w:abstractNum>
  <w:abstractNum w:abstractNumId="1" w15:restartNumberingAfterBreak="0">
    <w:nsid w:val="0A132655"/>
    <w:multiLevelType w:val="hybridMultilevel"/>
    <w:tmpl w:val="AC722E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A74F8E7"/>
    <w:multiLevelType w:val="hybridMultilevel"/>
    <w:tmpl w:val="FFFFFFFF"/>
    <w:lvl w:ilvl="0" w:tplc="888AA676">
      <w:start w:val="1"/>
      <w:numFmt w:val="bullet"/>
      <w:lvlText w:val=""/>
      <w:lvlJc w:val="left"/>
      <w:pPr>
        <w:ind w:left="720" w:hanging="360"/>
      </w:pPr>
      <w:rPr>
        <w:rFonts w:hint="default" w:ascii="Symbol" w:hAnsi="Symbol"/>
      </w:rPr>
    </w:lvl>
    <w:lvl w:ilvl="1" w:tplc="815E55B0">
      <w:start w:val="1"/>
      <w:numFmt w:val="bullet"/>
      <w:lvlText w:val="o"/>
      <w:lvlJc w:val="left"/>
      <w:pPr>
        <w:ind w:left="1440" w:hanging="360"/>
      </w:pPr>
      <w:rPr>
        <w:rFonts w:hint="default" w:ascii="Courier New" w:hAnsi="Courier New"/>
      </w:rPr>
    </w:lvl>
    <w:lvl w:ilvl="2" w:tplc="CD5A889A">
      <w:start w:val="1"/>
      <w:numFmt w:val="bullet"/>
      <w:lvlText w:val=""/>
      <w:lvlJc w:val="left"/>
      <w:pPr>
        <w:ind w:left="2160" w:hanging="360"/>
      </w:pPr>
      <w:rPr>
        <w:rFonts w:hint="default" w:ascii="Wingdings" w:hAnsi="Wingdings"/>
      </w:rPr>
    </w:lvl>
    <w:lvl w:ilvl="3" w:tplc="19E85694">
      <w:start w:val="1"/>
      <w:numFmt w:val="bullet"/>
      <w:lvlText w:val=""/>
      <w:lvlJc w:val="left"/>
      <w:pPr>
        <w:ind w:left="2880" w:hanging="360"/>
      </w:pPr>
      <w:rPr>
        <w:rFonts w:hint="default" w:ascii="Symbol" w:hAnsi="Symbol"/>
      </w:rPr>
    </w:lvl>
    <w:lvl w:ilvl="4" w:tplc="EEEC7404">
      <w:start w:val="1"/>
      <w:numFmt w:val="bullet"/>
      <w:lvlText w:val="o"/>
      <w:lvlJc w:val="left"/>
      <w:pPr>
        <w:ind w:left="3600" w:hanging="360"/>
      </w:pPr>
      <w:rPr>
        <w:rFonts w:hint="default" w:ascii="Courier New" w:hAnsi="Courier New"/>
      </w:rPr>
    </w:lvl>
    <w:lvl w:ilvl="5" w:tplc="35567792">
      <w:start w:val="1"/>
      <w:numFmt w:val="bullet"/>
      <w:lvlText w:val=""/>
      <w:lvlJc w:val="left"/>
      <w:pPr>
        <w:ind w:left="4320" w:hanging="360"/>
      </w:pPr>
      <w:rPr>
        <w:rFonts w:hint="default" w:ascii="Wingdings" w:hAnsi="Wingdings"/>
      </w:rPr>
    </w:lvl>
    <w:lvl w:ilvl="6" w:tplc="916AF4DC">
      <w:start w:val="1"/>
      <w:numFmt w:val="bullet"/>
      <w:lvlText w:val=""/>
      <w:lvlJc w:val="left"/>
      <w:pPr>
        <w:ind w:left="5040" w:hanging="360"/>
      </w:pPr>
      <w:rPr>
        <w:rFonts w:hint="default" w:ascii="Symbol" w:hAnsi="Symbol"/>
      </w:rPr>
    </w:lvl>
    <w:lvl w:ilvl="7" w:tplc="2F24ED58">
      <w:start w:val="1"/>
      <w:numFmt w:val="bullet"/>
      <w:lvlText w:val="o"/>
      <w:lvlJc w:val="left"/>
      <w:pPr>
        <w:ind w:left="5760" w:hanging="360"/>
      </w:pPr>
      <w:rPr>
        <w:rFonts w:hint="default" w:ascii="Courier New" w:hAnsi="Courier New"/>
      </w:rPr>
    </w:lvl>
    <w:lvl w:ilvl="8" w:tplc="E31A010C">
      <w:start w:val="1"/>
      <w:numFmt w:val="bullet"/>
      <w:lvlText w:val=""/>
      <w:lvlJc w:val="left"/>
      <w:pPr>
        <w:ind w:left="6480" w:hanging="360"/>
      </w:pPr>
      <w:rPr>
        <w:rFonts w:hint="default" w:ascii="Wingdings" w:hAnsi="Wingdings"/>
      </w:rPr>
    </w:lvl>
  </w:abstractNum>
  <w:abstractNum w:abstractNumId="3" w15:restartNumberingAfterBreak="0">
    <w:nsid w:val="0F5A34D5"/>
    <w:multiLevelType w:val="hybridMultilevel"/>
    <w:tmpl w:val="9274EFBC"/>
    <w:lvl w:ilvl="0" w:tplc="65BC4708">
      <w:start w:val="17"/>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35B39C4"/>
    <w:multiLevelType w:val="multilevel"/>
    <w:tmpl w:val="924A8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60CB70"/>
    <w:multiLevelType w:val="hybridMultilevel"/>
    <w:tmpl w:val="CC9C1FF0"/>
    <w:lvl w:ilvl="0" w:tplc="A47E0A4E">
      <w:start w:val="1"/>
      <w:numFmt w:val="bullet"/>
      <w:lvlText w:val=""/>
      <w:lvlJc w:val="left"/>
      <w:pPr>
        <w:ind w:left="720" w:hanging="360"/>
      </w:pPr>
      <w:rPr>
        <w:rFonts w:hint="default" w:ascii="Symbol" w:hAnsi="Symbol"/>
      </w:rPr>
    </w:lvl>
    <w:lvl w:ilvl="1" w:tplc="B95EE392">
      <w:start w:val="1"/>
      <w:numFmt w:val="bullet"/>
      <w:lvlText w:val="o"/>
      <w:lvlJc w:val="left"/>
      <w:pPr>
        <w:ind w:left="1440" w:hanging="360"/>
      </w:pPr>
      <w:rPr>
        <w:rFonts w:hint="default" w:ascii="Courier New" w:hAnsi="Courier New"/>
      </w:rPr>
    </w:lvl>
    <w:lvl w:ilvl="2" w:tplc="00A27DD0">
      <w:start w:val="1"/>
      <w:numFmt w:val="bullet"/>
      <w:lvlText w:val=""/>
      <w:lvlJc w:val="left"/>
      <w:pPr>
        <w:ind w:left="2160" w:hanging="360"/>
      </w:pPr>
      <w:rPr>
        <w:rFonts w:hint="default" w:ascii="Wingdings" w:hAnsi="Wingdings"/>
      </w:rPr>
    </w:lvl>
    <w:lvl w:ilvl="3" w:tplc="0E5C3A62">
      <w:start w:val="1"/>
      <w:numFmt w:val="bullet"/>
      <w:lvlText w:val=""/>
      <w:lvlJc w:val="left"/>
      <w:pPr>
        <w:ind w:left="2880" w:hanging="360"/>
      </w:pPr>
      <w:rPr>
        <w:rFonts w:hint="default" w:ascii="Symbol" w:hAnsi="Symbol"/>
      </w:rPr>
    </w:lvl>
    <w:lvl w:ilvl="4" w:tplc="41C46812">
      <w:start w:val="1"/>
      <w:numFmt w:val="bullet"/>
      <w:lvlText w:val="o"/>
      <w:lvlJc w:val="left"/>
      <w:pPr>
        <w:ind w:left="3600" w:hanging="360"/>
      </w:pPr>
      <w:rPr>
        <w:rFonts w:hint="default" w:ascii="Courier New" w:hAnsi="Courier New"/>
      </w:rPr>
    </w:lvl>
    <w:lvl w:ilvl="5" w:tplc="DE1C5E12">
      <w:start w:val="1"/>
      <w:numFmt w:val="bullet"/>
      <w:lvlText w:val=""/>
      <w:lvlJc w:val="left"/>
      <w:pPr>
        <w:ind w:left="4320" w:hanging="360"/>
      </w:pPr>
      <w:rPr>
        <w:rFonts w:hint="default" w:ascii="Wingdings" w:hAnsi="Wingdings"/>
      </w:rPr>
    </w:lvl>
    <w:lvl w:ilvl="6" w:tplc="53AECFBC">
      <w:start w:val="1"/>
      <w:numFmt w:val="bullet"/>
      <w:lvlText w:val=""/>
      <w:lvlJc w:val="left"/>
      <w:pPr>
        <w:ind w:left="5040" w:hanging="360"/>
      </w:pPr>
      <w:rPr>
        <w:rFonts w:hint="default" w:ascii="Symbol" w:hAnsi="Symbol"/>
      </w:rPr>
    </w:lvl>
    <w:lvl w:ilvl="7" w:tplc="D64495B6">
      <w:start w:val="1"/>
      <w:numFmt w:val="bullet"/>
      <w:lvlText w:val="o"/>
      <w:lvlJc w:val="left"/>
      <w:pPr>
        <w:ind w:left="5760" w:hanging="360"/>
      </w:pPr>
      <w:rPr>
        <w:rFonts w:hint="default" w:ascii="Courier New" w:hAnsi="Courier New"/>
      </w:rPr>
    </w:lvl>
    <w:lvl w:ilvl="8" w:tplc="E104F64A">
      <w:start w:val="1"/>
      <w:numFmt w:val="bullet"/>
      <w:lvlText w:val=""/>
      <w:lvlJc w:val="left"/>
      <w:pPr>
        <w:ind w:left="6480" w:hanging="360"/>
      </w:pPr>
      <w:rPr>
        <w:rFonts w:hint="default" w:ascii="Wingdings" w:hAnsi="Wingdings"/>
      </w:rPr>
    </w:lvl>
  </w:abstractNum>
  <w:abstractNum w:abstractNumId="6" w15:restartNumberingAfterBreak="0">
    <w:nsid w:val="1CD3713D"/>
    <w:multiLevelType w:val="hybridMultilevel"/>
    <w:tmpl w:val="08A85C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5446358"/>
    <w:multiLevelType w:val="hybridMultilevel"/>
    <w:tmpl w:val="FFFFFFFF"/>
    <w:lvl w:ilvl="0" w:tplc="65423238">
      <w:start w:val="1"/>
      <w:numFmt w:val="bullet"/>
      <w:lvlText w:val="-"/>
      <w:lvlJc w:val="left"/>
      <w:pPr>
        <w:ind w:left="720" w:hanging="360"/>
      </w:pPr>
      <w:rPr>
        <w:rFonts w:hint="default" w:ascii="Aptos" w:hAnsi="Aptos"/>
      </w:rPr>
    </w:lvl>
    <w:lvl w:ilvl="1" w:tplc="D4044A42">
      <w:start w:val="1"/>
      <w:numFmt w:val="bullet"/>
      <w:lvlText w:val="o"/>
      <w:lvlJc w:val="left"/>
      <w:pPr>
        <w:ind w:left="1440" w:hanging="360"/>
      </w:pPr>
      <w:rPr>
        <w:rFonts w:hint="default" w:ascii="Courier New" w:hAnsi="Courier New"/>
      </w:rPr>
    </w:lvl>
    <w:lvl w:ilvl="2" w:tplc="4B64A5A8">
      <w:start w:val="1"/>
      <w:numFmt w:val="bullet"/>
      <w:lvlText w:val=""/>
      <w:lvlJc w:val="left"/>
      <w:pPr>
        <w:ind w:left="2160" w:hanging="360"/>
      </w:pPr>
      <w:rPr>
        <w:rFonts w:hint="default" w:ascii="Wingdings" w:hAnsi="Wingdings"/>
      </w:rPr>
    </w:lvl>
    <w:lvl w:ilvl="3" w:tplc="97E83040">
      <w:start w:val="1"/>
      <w:numFmt w:val="bullet"/>
      <w:lvlText w:val=""/>
      <w:lvlJc w:val="left"/>
      <w:pPr>
        <w:ind w:left="2880" w:hanging="360"/>
      </w:pPr>
      <w:rPr>
        <w:rFonts w:hint="default" w:ascii="Symbol" w:hAnsi="Symbol"/>
      </w:rPr>
    </w:lvl>
    <w:lvl w:ilvl="4" w:tplc="8E9EBB54">
      <w:start w:val="1"/>
      <w:numFmt w:val="bullet"/>
      <w:lvlText w:val="o"/>
      <w:lvlJc w:val="left"/>
      <w:pPr>
        <w:ind w:left="3600" w:hanging="360"/>
      </w:pPr>
      <w:rPr>
        <w:rFonts w:hint="default" w:ascii="Courier New" w:hAnsi="Courier New"/>
      </w:rPr>
    </w:lvl>
    <w:lvl w:ilvl="5" w:tplc="34BA2218">
      <w:start w:val="1"/>
      <w:numFmt w:val="bullet"/>
      <w:lvlText w:val=""/>
      <w:lvlJc w:val="left"/>
      <w:pPr>
        <w:ind w:left="4320" w:hanging="360"/>
      </w:pPr>
      <w:rPr>
        <w:rFonts w:hint="default" w:ascii="Wingdings" w:hAnsi="Wingdings"/>
      </w:rPr>
    </w:lvl>
    <w:lvl w:ilvl="6" w:tplc="41B05016">
      <w:start w:val="1"/>
      <w:numFmt w:val="bullet"/>
      <w:lvlText w:val=""/>
      <w:lvlJc w:val="left"/>
      <w:pPr>
        <w:ind w:left="5040" w:hanging="360"/>
      </w:pPr>
      <w:rPr>
        <w:rFonts w:hint="default" w:ascii="Symbol" w:hAnsi="Symbol"/>
      </w:rPr>
    </w:lvl>
    <w:lvl w:ilvl="7" w:tplc="D48C9444">
      <w:start w:val="1"/>
      <w:numFmt w:val="bullet"/>
      <w:lvlText w:val="o"/>
      <w:lvlJc w:val="left"/>
      <w:pPr>
        <w:ind w:left="5760" w:hanging="360"/>
      </w:pPr>
      <w:rPr>
        <w:rFonts w:hint="default" w:ascii="Courier New" w:hAnsi="Courier New"/>
      </w:rPr>
    </w:lvl>
    <w:lvl w:ilvl="8" w:tplc="5CE08F1E">
      <w:start w:val="1"/>
      <w:numFmt w:val="bullet"/>
      <w:lvlText w:val=""/>
      <w:lvlJc w:val="left"/>
      <w:pPr>
        <w:ind w:left="6480" w:hanging="360"/>
      </w:pPr>
      <w:rPr>
        <w:rFonts w:hint="default" w:ascii="Wingdings" w:hAnsi="Wingdings"/>
      </w:rPr>
    </w:lvl>
  </w:abstractNum>
  <w:abstractNum w:abstractNumId="8" w15:restartNumberingAfterBreak="0">
    <w:nsid w:val="25A32385"/>
    <w:multiLevelType w:val="hybridMultilevel"/>
    <w:tmpl w:val="996C4E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6E54C46"/>
    <w:multiLevelType w:val="multilevel"/>
    <w:tmpl w:val="73CCC246"/>
    <w:lvl w:ilvl="0">
      <w:start w:val="1"/>
      <w:numFmt w:val="decimal"/>
      <w:lvlText w:val="%1"/>
      <w:lvlJc w:val="left"/>
      <w:pPr>
        <w:ind w:left="405" w:hanging="405"/>
      </w:pPr>
      <w:rPr>
        <w:rFonts w:hint="default"/>
      </w:rPr>
    </w:lvl>
    <w:lvl w:ilvl="1">
      <w:start w:val="1"/>
      <w:numFmt w:val="decimal"/>
      <w:pStyle w:val="Numberedbodytext"/>
      <w:lvlText w:val="%1.%2"/>
      <w:lvlJc w:val="left"/>
      <w:pPr>
        <w:ind w:left="405" w:hanging="405"/>
      </w:pPr>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436B0E"/>
    <w:multiLevelType w:val="hybridMultilevel"/>
    <w:tmpl w:val="40569C5E"/>
    <w:lvl w:ilvl="0" w:tplc="38BA9200">
      <w:start w:val="1"/>
      <w:numFmt w:val="bullet"/>
      <w:lvlText w:val=""/>
      <w:lvlJc w:val="left"/>
      <w:pPr>
        <w:ind w:left="709" w:hanging="360"/>
      </w:pPr>
      <w:rPr>
        <w:rFonts w:hint="default" w:ascii="Symbol" w:hAnsi="Symbol"/>
      </w:rPr>
    </w:lvl>
    <w:lvl w:ilvl="1" w:tplc="85A0AB14">
      <w:start w:val="1"/>
      <w:numFmt w:val="bullet"/>
      <w:lvlText w:val="o"/>
      <w:lvlJc w:val="left"/>
      <w:pPr>
        <w:ind w:left="1440" w:hanging="360"/>
      </w:pPr>
      <w:rPr>
        <w:rFonts w:hint="default" w:ascii="Courier New" w:hAnsi="Courier New"/>
      </w:rPr>
    </w:lvl>
    <w:lvl w:ilvl="2" w:tplc="CA6E5B06">
      <w:start w:val="1"/>
      <w:numFmt w:val="bullet"/>
      <w:lvlText w:val=""/>
      <w:lvlJc w:val="left"/>
      <w:pPr>
        <w:ind w:left="2160" w:hanging="360"/>
      </w:pPr>
      <w:rPr>
        <w:rFonts w:hint="default" w:ascii="Wingdings" w:hAnsi="Wingdings"/>
      </w:rPr>
    </w:lvl>
    <w:lvl w:ilvl="3" w:tplc="79F048E0">
      <w:start w:val="1"/>
      <w:numFmt w:val="bullet"/>
      <w:lvlText w:val=""/>
      <w:lvlJc w:val="left"/>
      <w:pPr>
        <w:ind w:left="2880" w:hanging="360"/>
      </w:pPr>
      <w:rPr>
        <w:rFonts w:hint="default" w:ascii="Symbol" w:hAnsi="Symbol"/>
      </w:rPr>
    </w:lvl>
    <w:lvl w:ilvl="4" w:tplc="100044A6">
      <w:start w:val="1"/>
      <w:numFmt w:val="bullet"/>
      <w:lvlText w:val="o"/>
      <w:lvlJc w:val="left"/>
      <w:pPr>
        <w:ind w:left="3600" w:hanging="360"/>
      </w:pPr>
      <w:rPr>
        <w:rFonts w:hint="default" w:ascii="Courier New" w:hAnsi="Courier New"/>
      </w:rPr>
    </w:lvl>
    <w:lvl w:ilvl="5" w:tplc="FB4AF464">
      <w:start w:val="1"/>
      <w:numFmt w:val="bullet"/>
      <w:lvlText w:val=""/>
      <w:lvlJc w:val="left"/>
      <w:pPr>
        <w:ind w:left="4320" w:hanging="360"/>
      </w:pPr>
      <w:rPr>
        <w:rFonts w:hint="default" w:ascii="Wingdings" w:hAnsi="Wingdings"/>
      </w:rPr>
    </w:lvl>
    <w:lvl w:ilvl="6" w:tplc="6478AC4E">
      <w:start w:val="1"/>
      <w:numFmt w:val="bullet"/>
      <w:lvlText w:val=""/>
      <w:lvlJc w:val="left"/>
      <w:pPr>
        <w:ind w:left="5040" w:hanging="360"/>
      </w:pPr>
      <w:rPr>
        <w:rFonts w:hint="default" w:ascii="Symbol" w:hAnsi="Symbol"/>
      </w:rPr>
    </w:lvl>
    <w:lvl w:ilvl="7" w:tplc="CFA6D282">
      <w:start w:val="1"/>
      <w:numFmt w:val="bullet"/>
      <w:lvlText w:val="o"/>
      <w:lvlJc w:val="left"/>
      <w:pPr>
        <w:ind w:left="5760" w:hanging="360"/>
      </w:pPr>
      <w:rPr>
        <w:rFonts w:hint="default" w:ascii="Courier New" w:hAnsi="Courier New"/>
      </w:rPr>
    </w:lvl>
    <w:lvl w:ilvl="8" w:tplc="455E935E">
      <w:start w:val="1"/>
      <w:numFmt w:val="bullet"/>
      <w:lvlText w:val=""/>
      <w:lvlJc w:val="left"/>
      <w:pPr>
        <w:ind w:left="6480" w:hanging="360"/>
      </w:pPr>
      <w:rPr>
        <w:rFonts w:hint="default" w:ascii="Wingdings" w:hAnsi="Wingdings"/>
      </w:rPr>
    </w:lvl>
  </w:abstractNum>
  <w:abstractNum w:abstractNumId="11" w15:restartNumberingAfterBreak="0">
    <w:nsid w:val="300D22C1"/>
    <w:multiLevelType w:val="hybridMultilevel"/>
    <w:tmpl w:val="DBDAF9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7EE12CA"/>
    <w:multiLevelType w:val="hybridMultilevel"/>
    <w:tmpl w:val="FFFFFFFF"/>
    <w:lvl w:ilvl="0" w:tplc="D9285FB6">
      <w:start w:val="1"/>
      <w:numFmt w:val="bullet"/>
      <w:lvlText w:val="-"/>
      <w:lvlJc w:val="left"/>
      <w:pPr>
        <w:ind w:left="720" w:hanging="360"/>
      </w:pPr>
      <w:rPr>
        <w:rFonts w:hint="default" w:ascii="Aptos" w:hAnsi="Aptos"/>
      </w:rPr>
    </w:lvl>
    <w:lvl w:ilvl="1" w:tplc="313AE1F8">
      <w:start w:val="1"/>
      <w:numFmt w:val="bullet"/>
      <w:lvlText w:val="o"/>
      <w:lvlJc w:val="left"/>
      <w:pPr>
        <w:ind w:left="1440" w:hanging="360"/>
      </w:pPr>
      <w:rPr>
        <w:rFonts w:hint="default" w:ascii="Courier New" w:hAnsi="Courier New"/>
      </w:rPr>
    </w:lvl>
    <w:lvl w:ilvl="2" w:tplc="8F3C6B04">
      <w:start w:val="1"/>
      <w:numFmt w:val="bullet"/>
      <w:lvlText w:val=""/>
      <w:lvlJc w:val="left"/>
      <w:pPr>
        <w:ind w:left="2160" w:hanging="360"/>
      </w:pPr>
      <w:rPr>
        <w:rFonts w:hint="default" w:ascii="Wingdings" w:hAnsi="Wingdings"/>
      </w:rPr>
    </w:lvl>
    <w:lvl w:ilvl="3" w:tplc="D3282EF8">
      <w:start w:val="1"/>
      <w:numFmt w:val="bullet"/>
      <w:lvlText w:val=""/>
      <w:lvlJc w:val="left"/>
      <w:pPr>
        <w:ind w:left="2880" w:hanging="360"/>
      </w:pPr>
      <w:rPr>
        <w:rFonts w:hint="default" w:ascii="Symbol" w:hAnsi="Symbol"/>
      </w:rPr>
    </w:lvl>
    <w:lvl w:ilvl="4" w:tplc="2F22A368">
      <w:start w:val="1"/>
      <w:numFmt w:val="bullet"/>
      <w:lvlText w:val="o"/>
      <w:lvlJc w:val="left"/>
      <w:pPr>
        <w:ind w:left="3600" w:hanging="360"/>
      </w:pPr>
      <w:rPr>
        <w:rFonts w:hint="default" w:ascii="Courier New" w:hAnsi="Courier New"/>
      </w:rPr>
    </w:lvl>
    <w:lvl w:ilvl="5" w:tplc="6C86DDC4">
      <w:start w:val="1"/>
      <w:numFmt w:val="bullet"/>
      <w:lvlText w:val=""/>
      <w:lvlJc w:val="left"/>
      <w:pPr>
        <w:ind w:left="4320" w:hanging="360"/>
      </w:pPr>
      <w:rPr>
        <w:rFonts w:hint="default" w:ascii="Wingdings" w:hAnsi="Wingdings"/>
      </w:rPr>
    </w:lvl>
    <w:lvl w:ilvl="6" w:tplc="3468F84C">
      <w:start w:val="1"/>
      <w:numFmt w:val="bullet"/>
      <w:lvlText w:val=""/>
      <w:lvlJc w:val="left"/>
      <w:pPr>
        <w:ind w:left="5040" w:hanging="360"/>
      </w:pPr>
      <w:rPr>
        <w:rFonts w:hint="default" w:ascii="Symbol" w:hAnsi="Symbol"/>
      </w:rPr>
    </w:lvl>
    <w:lvl w:ilvl="7" w:tplc="449EE89E">
      <w:start w:val="1"/>
      <w:numFmt w:val="bullet"/>
      <w:lvlText w:val="o"/>
      <w:lvlJc w:val="left"/>
      <w:pPr>
        <w:ind w:left="5760" w:hanging="360"/>
      </w:pPr>
      <w:rPr>
        <w:rFonts w:hint="default" w:ascii="Courier New" w:hAnsi="Courier New"/>
      </w:rPr>
    </w:lvl>
    <w:lvl w:ilvl="8" w:tplc="B568D9AE">
      <w:start w:val="1"/>
      <w:numFmt w:val="bullet"/>
      <w:lvlText w:val=""/>
      <w:lvlJc w:val="left"/>
      <w:pPr>
        <w:ind w:left="6480" w:hanging="360"/>
      </w:pPr>
      <w:rPr>
        <w:rFonts w:hint="default" w:ascii="Wingdings" w:hAnsi="Wingdings"/>
      </w:rPr>
    </w:lvl>
  </w:abstractNum>
  <w:abstractNum w:abstractNumId="13" w15:restartNumberingAfterBreak="0">
    <w:nsid w:val="3A416441"/>
    <w:multiLevelType w:val="hybridMultilevel"/>
    <w:tmpl w:val="FFFFFFFF"/>
    <w:lvl w:ilvl="0" w:tplc="C798BEF8">
      <w:start w:val="1"/>
      <w:numFmt w:val="bullet"/>
      <w:lvlText w:val="-"/>
      <w:lvlJc w:val="left"/>
      <w:pPr>
        <w:ind w:left="720" w:hanging="360"/>
      </w:pPr>
      <w:rPr>
        <w:rFonts w:hint="default" w:ascii="Aptos" w:hAnsi="Aptos"/>
      </w:rPr>
    </w:lvl>
    <w:lvl w:ilvl="1" w:tplc="A74C7AFC">
      <w:start w:val="1"/>
      <w:numFmt w:val="bullet"/>
      <w:lvlText w:val="o"/>
      <w:lvlJc w:val="left"/>
      <w:pPr>
        <w:ind w:left="1440" w:hanging="360"/>
      </w:pPr>
      <w:rPr>
        <w:rFonts w:hint="default" w:ascii="Courier New" w:hAnsi="Courier New"/>
      </w:rPr>
    </w:lvl>
    <w:lvl w:ilvl="2" w:tplc="75AE24AC">
      <w:start w:val="1"/>
      <w:numFmt w:val="bullet"/>
      <w:lvlText w:val=""/>
      <w:lvlJc w:val="left"/>
      <w:pPr>
        <w:ind w:left="2160" w:hanging="360"/>
      </w:pPr>
      <w:rPr>
        <w:rFonts w:hint="default" w:ascii="Wingdings" w:hAnsi="Wingdings"/>
      </w:rPr>
    </w:lvl>
    <w:lvl w:ilvl="3" w:tplc="2B76C8BC">
      <w:start w:val="1"/>
      <w:numFmt w:val="bullet"/>
      <w:lvlText w:val=""/>
      <w:lvlJc w:val="left"/>
      <w:pPr>
        <w:ind w:left="2880" w:hanging="360"/>
      </w:pPr>
      <w:rPr>
        <w:rFonts w:hint="default" w:ascii="Symbol" w:hAnsi="Symbol"/>
      </w:rPr>
    </w:lvl>
    <w:lvl w:ilvl="4" w:tplc="586A689A">
      <w:start w:val="1"/>
      <w:numFmt w:val="bullet"/>
      <w:lvlText w:val="o"/>
      <w:lvlJc w:val="left"/>
      <w:pPr>
        <w:ind w:left="3600" w:hanging="360"/>
      </w:pPr>
      <w:rPr>
        <w:rFonts w:hint="default" w:ascii="Courier New" w:hAnsi="Courier New"/>
      </w:rPr>
    </w:lvl>
    <w:lvl w:ilvl="5" w:tplc="5C64028E">
      <w:start w:val="1"/>
      <w:numFmt w:val="bullet"/>
      <w:lvlText w:val=""/>
      <w:lvlJc w:val="left"/>
      <w:pPr>
        <w:ind w:left="4320" w:hanging="360"/>
      </w:pPr>
      <w:rPr>
        <w:rFonts w:hint="default" w:ascii="Wingdings" w:hAnsi="Wingdings"/>
      </w:rPr>
    </w:lvl>
    <w:lvl w:ilvl="6" w:tplc="6AA00774">
      <w:start w:val="1"/>
      <w:numFmt w:val="bullet"/>
      <w:lvlText w:val=""/>
      <w:lvlJc w:val="left"/>
      <w:pPr>
        <w:ind w:left="5040" w:hanging="360"/>
      </w:pPr>
      <w:rPr>
        <w:rFonts w:hint="default" w:ascii="Symbol" w:hAnsi="Symbol"/>
      </w:rPr>
    </w:lvl>
    <w:lvl w:ilvl="7" w:tplc="630080C4">
      <w:start w:val="1"/>
      <w:numFmt w:val="bullet"/>
      <w:lvlText w:val="o"/>
      <w:lvlJc w:val="left"/>
      <w:pPr>
        <w:ind w:left="5760" w:hanging="360"/>
      </w:pPr>
      <w:rPr>
        <w:rFonts w:hint="default" w:ascii="Courier New" w:hAnsi="Courier New"/>
      </w:rPr>
    </w:lvl>
    <w:lvl w:ilvl="8" w:tplc="4112AC86">
      <w:start w:val="1"/>
      <w:numFmt w:val="bullet"/>
      <w:lvlText w:val=""/>
      <w:lvlJc w:val="left"/>
      <w:pPr>
        <w:ind w:left="6480" w:hanging="360"/>
      </w:pPr>
      <w:rPr>
        <w:rFonts w:hint="default" w:ascii="Wingdings" w:hAnsi="Wingdings"/>
      </w:rPr>
    </w:lvl>
  </w:abstractNum>
  <w:abstractNum w:abstractNumId="14" w15:restartNumberingAfterBreak="0">
    <w:nsid w:val="3B143FEA"/>
    <w:multiLevelType w:val="hybridMultilevel"/>
    <w:tmpl w:val="77D49036"/>
    <w:lvl w:ilvl="0" w:tplc="498ABDC4">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E56464A"/>
    <w:multiLevelType w:val="hybridMultilevel"/>
    <w:tmpl w:val="8286EAFA"/>
    <w:lvl w:ilvl="0" w:tplc="0EEE4014">
      <w:start w:val="1"/>
      <w:numFmt w:val="bullet"/>
      <w:lvlText w:val=""/>
      <w:lvlJc w:val="left"/>
      <w:pPr>
        <w:ind w:left="761" w:hanging="360"/>
      </w:pPr>
      <w:rPr>
        <w:rFonts w:hint="default" w:ascii="Symbol" w:hAnsi="Symbol"/>
      </w:rPr>
    </w:lvl>
    <w:lvl w:ilvl="1" w:tplc="C8086842">
      <w:start w:val="1"/>
      <w:numFmt w:val="bullet"/>
      <w:lvlText w:val="o"/>
      <w:lvlJc w:val="left"/>
      <w:pPr>
        <w:ind w:left="1440" w:hanging="360"/>
      </w:pPr>
      <w:rPr>
        <w:rFonts w:hint="default" w:ascii="Courier New" w:hAnsi="Courier New"/>
      </w:rPr>
    </w:lvl>
    <w:lvl w:ilvl="2" w:tplc="09DEEA18">
      <w:start w:val="1"/>
      <w:numFmt w:val="bullet"/>
      <w:lvlText w:val=""/>
      <w:lvlJc w:val="left"/>
      <w:pPr>
        <w:ind w:left="2160" w:hanging="360"/>
      </w:pPr>
      <w:rPr>
        <w:rFonts w:hint="default" w:ascii="Wingdings" w:hAnsi="Wingdings"/>
      </w:rPr>
    </w:lvl>
    <w:lvl w:ilvl="3" w:tplc="470CF850">
      <w:start w:val="1"/>
      <w:numFmt w:val="bullet"/>
      <w:lvlText w:val=""/>
      <w:lvlJc w:val="left"/>
      <w:pPr>
        <w:ind w:left="2880" w:hanging="360"/>
      </w:pPr>
      <w:rPr>
        <w:rFonts w:hint="default" w:ascii="Symbol" w:hAnsi="Symbol"/>
      </w:rPr>
    </w:lvl>
    <w:lvl w:ilvl="4" w:tplc="ADEA8460">
      <w:start w:val="1"/>
      <w:numFmt w:val="bullet"/>
      <w:lvlText w:val="o"/>
      <w:lvlJc w:val="left"/>
      <w:pPr>
        <w:ind w:left="3600" w:hanging="360"/>
      </w:pPr>
      <w:rPr>
        <w:rFonts w:hint="default" w:ascii="Courier New" w:hAnsi="Courier New"/>
      </w:rPr>
    </w:lvl>
    <w:lvl w:ilvl="5" w:tplc="F88810E4">
      <w:start w:val="1"/>
      <w:numFmt w:val="bullet"/>
      <w:lvlText w:val=""/>
      <w:lvlJc w:val="left"/>
      <w:pPr>
        <w:ind w:left="4320" w:hanging="360"/>
      </w:pPr>
      <w:rPr>
        <w:rFonts w:hint="default" w:ascii="Wingdings" w:hAnsi="Wingdings"/>
      </w:rPr>
    </w:lvl>
    <w:lvl w:ilvl="6" w:tplc="6BF88C2A">
      <w:start w:val="1"/>
      <w:numFmt w:val="bullet"/>
      <w:lvlText w:val=""/>
      <w:lvlJc w:val="left"/>
      <w:pPr>
        <w:ind w:left="5040" w:hanging="360"/>
      </w:pPr>
      <w:rPr>
        <w:rFonts w:hint="default" w:ascii="Symbol" w:hAnsi="Symbol"/>
      </w:rPr>
    </w:lvl>
    <w:lvl w:ilvl="7" w:tplc="BFEA0B26">
      <w:start w:val="1"/>
      <w:numFmt w:val="bullet"/>
      <w:lvlText w:val="o"/>
      <w:lvlJc w:val="left"/>
      <w:pPr>
        <w:ind w:left="5760" w:hanging="360"/>
      </w:pPr>
      <w:rPr>
        <w:rFonts w:hint="default" w:ascii="Courier New" w:hAnsi="Courier New"/>
      </w:rPr>
    </w:lvl>
    <w:lvl w:ilvl="8" w:tplc="0D3036B2">
      <w:start w:val="1"/>
      <w:numFmt w:val="bullet"/>
      <w:lvlText w:val=""/>
      <w:lvlJc w:val="left"/>
      <w:pPr>
        <w:ind w:left="6480" w:hanging="360"/>
      </w:pPr>
      <w:rPr>
        <w:rFonts w:hint="default" w:ascii="Wingdings" w:hAnsi="Wingdings"/>
      </w:rPr>
    </w:lvl>
  </w:abstractNum>
  <w:abstractNum w:abstractNumId="16" w15:restartNumberingAfterBreak="0">
    <w:nsid w:val="4652045A"/>
    <w:multiLevelType w:val="multilevel"/>
    <w:tmpl w:val="2948F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74AB4A2"/>
    <w:multiLevelType w:val="hybridMultilevel"/>
    <w:tmpl w:val="2056DC5E"/>
    <w:lvl w:ilvl="0" w:tplc="9594E4DC">
      <w:start w:val="1"/>
      <w:numFmt w:val="bullet"/>
      <w:lvlText w:val=""/>
      <w:lvlJc w:val="left"/>
      <w:pPr>
        <w:ind w:left="761" w:hanging="360"/>
      </w:pPr>
      <w:rPr>
        <w:rFonts w:hint="default" w:ascii="Symbol" w:hAnsi="Symbol"/>
      </w:rPr>
    </w:lvl>
    <w:lvl w:ilvl="1" w:tplc="5F20E1DA">
      <w:start w:val="1"/>
      <w:numFmt w:val="bullet"/>
      <w:lvlText w:val="o"/>
      <w:lvlJc w:val="left"/>
      <w:pPr>
        <w:ind w:left="1440" w:hanging="360"/>
      </w:pPr>
      <w:rPr>
        <w:rFonts w:hint="default" w:ascii="Courier New" w:hAnsi="Courier New"/>
      </w:rPr>
    </w:lvl>
    <w:lvl w:ilvl="2" w:tplc="0E181D1C">
      <w:start w:val="1"/>
      <w:numFmt w:val="bullet"/>
      <w:lvlText w:val=""/>
      <w:lvlJc w:val="left"/>
      <w:pPr>
        <w:ind w:left="2160" w:hanging="360"/>
      </w:pPr>
      <w:rPr>
        <w:rFonts w:hint="default" w:ascii="Wingdings" w:hAnsi="Wingdings"/>
      </w:rPr>
    </w:lvl>
    <w:lvl w:ilvl="3" w:tplc="1608B2EE">
      <w:start w:val="1"/>
      <w:numFmt w:val="bullet"/>
      <w:lvlText w:val=""/>
      <w:lvlJc w:val="left"/>
      <w:pPr>
        <w:ind w:left="2880" w:hanging="360"/>
      </w:pPr>
      <w:rPr>
        <w:rFonts w:hint="default" w:ascii="Symbol" w:hAnsi="Symbol"/>
      </w:rPr>
    </w:lvl>
    <w:lvl w:ilvl="4" w:tplc="C1F2DBA2">
      <w:start w:val="1"/>
      <w:numFmt w:val="bullet"/>
      <w:lvlText w:val="o"/>
      <w:lvlJc w:val="left"/>
      <w:pPr>
        <w:ind w:left="3600" w:hanging="360"/>
      </w:pPr>
      <w:rPr>
        <w:rFonts w:hint="default" w:ascii="Courier New" w:hAnsi="Courier New"/>
      </w:rPr>
    </w:lvl>
    <w:lvl w:ilvl="5" w:tplc="4E301A0E">
      <w:start w:val="1"/>
      <w:numFmt w:val="bullet"/>
      <w:lvlText w:val=""/>
      <w:lvlJc w:val="left"/>
      <w:pPr>
        <w:ind w:left="4320" w:hanging="360"/>
      </w:pPr>
      <w:rPr>
        <w:rFonts w:hint="default" w:ascii="Wingdings" w:hAnsi="Wingdings"/>
      </w:rPr>
    </w:lvl>
    <w:lvl w:ilvl="6" w:tplc="F4806658">
      <w:start w:val="1"/>
      <w:numFmt w:val="bullet"/>
      <w:lvlText w:val=""/>
      <w:lvlJc w:val="left"/>
      <w:pPr>
        <w:ind w:left="5040" w:hanging="360"/>
      </w:pPr>
      <w:rPr>
        <w:rFonts w:hint="default" w:ascii="Symbol" w:hAnsi="Symbol"/>
      </w:rPr>
    </w:lvl>
    <w:lvl w:ilvl="7" w:tplc="B0D08D6A">
      <w:start w:val="1"/>
      <w:numFmt w:val="bullet"/>
      <w:lvlText w:val="o"/>
      <w:lvlJc w:val="left"/>
      <w:pPr>
        <w:ind w:left="5760" w:hanging="360"/>
      </w:pPr>
      <w:rPr>
        <w:rFonts w:hint="default" w:ascii="Courier New" w:hAnsi="Courier New"/>
      </w:rPr>
    </w:lvl>
    <w:lvl w:ilvl="8" w:tplc="970A04DE">
      <w:start w:val="1"/>
      <w:numFmt w:val="bullet"/>
      <w:lvlText w:val=""/>
      <w:lvlJc w:val="left"/>
      <w:pPr>
        <w:ind w:left="6480" w:hanging="360"/>
      </w:pPr>
      <w:rPr>
        <w:rFonts w:hint="default" w:ascii="Wingdings" w:hAnsi="Wingdings"/>
      </w:rPr>
    </w:lvl>
  </w:abstractNum>
  <w:abstractNum w:abstractNumId="18" w15:restartNumberingAfterBreak="0">
    <w:nsid w:val="4E393198"/>
    <w:multiLevelType w:val="hybridMultilevel"/>
    <w:tmpl w:val="FFFFFFFF"/>
    <w:lvl w:ilvl="0" w:tplc="57663CBC">
      <w:start w:val="1"/>
      <w:numFmt w:val="bullet"/>
      <w:lvlText w:val=""/>
      <w:lvlJc w:val="left"/>
      <w:pPr>
        <w:ind w:left="720" w:hanging="360"/>
      </w:pPr>
      <w:rPr>
        <w:rFonts w:hint="default" w:ascii="Symbol" w:hAnsi="Symbol"/>
      </w:rPr>
    </w:lvl>
    <w:lvl w:ilvl="1" w:tplc="74AC5C2C">
      <w:start w:val="1"/>
      <w:numFmt w:val="bullet"/>
      <w:lvlText w:val="o"/>
      <w:lvlJc w:val="left"/>
      <w:pPr>
        <w:ind w:left="1440" w:hanging="360"/>
      </w:pPr>
      <w:rPr>
        <w:rFonts w:hint="default" w:ascii="Courier New" w:hAnsi="Courier New"/>
      </w:rPr>
    </w:lvl>
    <w:lvl w:ilvl="2" w:tplc="65C6F024">
      <w:start w:val="1"/>
      <w:numFmt w:val="bullet"/>
      <w:lvlText w:val=""/>
      <w:lvlJc w:val="left"/>
      <w:pPr>
        <w:ind w:left="2160" w:hanging="360"/>
      </w:pPr>
      <w:rPr>
        <w:rFonts w:hint="default" w:ascii="Wingdings" w:hAnsi="Wingdings"/>
      </w:rPr>
    </w:lvl>
    <w:lvl w:ilvl="3" w:tplc="21AC3380">
      <w:start w:val="1"/>
      <w:numFmt w:val="bullet"/>
      <w:lvlText w:val=""/>
      <w:lvlJc w:val="left"/>
      <w:pPr>
        <w:ind w:left="2880" w:hanging="360"/>
      </w:pPr>
      <w:rPr>
        <w:rFonts w:hint="default" w:ascii="Symbol" w:hAnsi="Symbol"/>
      </w:rPr>
    </w:lvl>
    <w:lvl w:ilvl="4" w:tplc="33D2904A">
      <w:start w:val="1"/>
      <w:numFmt w:val="bullet"/>
      <w:lvlText w:val="o"/>
      <w:lvlJc w:val="left"/>
      <w:pPr>
        <w:ind w:left="3600" w:hanging="360"/>
      </w:pPr>
      <w:rPr>
        <w:rFonts w:hint="default" w:ascii="Courier New" w:hAnsi="Courier New"/>
      </w:rPr>
    </w:lvl>
    <w:lvl w:ilvl="5" w:tplc="F0C686D2">
      <w:start w:val="1"/>
      <w:numFmt w:val="bullet"/>
      <w:lvlText w:val=""/>
      <w:lvlJc w:val="left"/>
      <w:pPr>
        <w:ind w:left="4320" w:hanging="360"/>
      </w:pPr>
      <w:rPr>
        <w:rFonts w:hint="default" w:ascii="Wingdings" w:hAnsi="Wingdings"/>
      </w:rPr>
    </w:lvl>
    <w:lvl w:ilvl="6" w:tplc="ADC4D80E">
      <w:start w:val="1"/>
      <w:numFmt w:val="bullet"/>
      <w:lvlText w:val=""/>
      <w:lvlJc w:val="left"/>
      <w:pPr>
        <w:ind w:left="5040" w:hanging="360"/>
      </w:pPr>
      <w:rPr>
        <w:rFonts w:hint="default" w:ascii="Symbol" w:hAnsi="Symbol"/>
      </w:rPr>
    </w:lvl>
    <w:lvl w:ilvl="7" w:tplc="285CD2A4">
      <w:start w:val="1"/>
      <w:numFmt w:val="bullet"/>
      <w:lvlText w:val="o"/>
      <w:lvlJc w:val="left"/>
      <w:pPr>
        <w:ind w:left="5760" w:hanging="360"/>
      </w:pPr>
      <w:rPr>
        <w:rFonts w:hint="default" w:ascii="Courier New" w:hAnsi="Courier New"/>
      </w:rPr>
    </w:lvl>
    <w:lvl w:ilvl="8" w:tplc="996EB328">
      <w:start w:val="1"/>
      <w:numFmt w:val="bullet"/>
      <w:lvlText w:val=""/>
      <w:lvlJc w:val="left"/>
      <w:pPr>
        <w:ind w:left="6480" w:hanging="360"/>
      </w:pPr>
      <w:rPr>
        <w:rFonts w:hint="default" w:ascii="Wingdings" w:hAnsi="Wingdings"/>
      </w:rPr>
    </w:lvl>
  </w:abstractNum>
  <w:abstractNum w:abstractNumId="19" w15:restartNumberingAfterBreak="0">
    <w:nsid w:val="5F5873DC"/>
    <w:multiLevelType w:val="hybridMultilevel"/>
    <w:tmpl w:val="331E6512"/>
    <w:lvl w:ilvl="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92A7FAC"/>
    <w:multiLevelType w:val="hybridMultilevel"/>
    <w:tmpl w:val="107CBC68"/>
    <w:lvl w:ilvl="0" w:tplc="ADCABD98">
      <w:start w:val="17"/>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FB65DFD"/>
    <w:multiLevelType w:val="hybridMultilevel"/>
    <w:tmpl w:val="FFFFFFFF"/>
    <w:lvl w:ilvl="0" w:tplc="FDF8986C">
      <w:start w:val="1"/>
      <w:numFmt w:val="bullet"/>
      <w:lvlText w:val=""/>
      <w:lvlJc w:val="left"/>
      <w:pPr>
        <w:ind w:left="720" w:hanging="360"/>
      </w:pPr>
      <w:rPr>
        <w:rFonts w:hint="default" w:ascii="Symbol" w:hAnsi="Symbol"/>
      </w:rPr>
    </w:lvl>
    <w:lvl w:ilvl="1" w:tplc="EAE84CE8">
      <w:start w:val="1"/>
      <w:numFmt w:val="bullet"/>
      <w:lvlText w:val="o"/>
      <w:lvlJc w:val="left"/>
      <w:pPr>
        <w:ind w:left="1440" w:hanging="360"/>
      </w:pPr>
      <w:rPr>
        <w:rFonts w:hint="default" w:ascii="Courier New" w:hAnsi="Courier New"/>
      </w:rPr>
    </w:lvl>
    <w:lvl w:ilvl="2" w:tplc="B49AE5A6">
      <w:start w:val="1"/>
      <w:numFmt w:val="bullet"/>
      <w:lvlText w:val=""/>
      <w:lvlJc w:val="left"/>
      <w:pPr>
        <w:ind w:left="2160" w:hanging="360"/>
      </w:pPr>
      <w:rPr>
        <w:rFonts w:hint="default" w:ascii="Wingdings" w:hAnsi="Wingdings"/>
      </w:rPr>
    </w:lvl>
    <w:lvl w:ilvl="3" w:tplc="CAC0A0F0">
      <w:start w:val="1"/>
      <w:numFmt w:val="bullet"/>
      <w:lvlText w:val=""/>
      <w:lvlJc w:val="left"/>
      <w:pPr>
        <w:ind w:left="2880" w:hanging="360"/>
      </w:pPr>
      <w:rPr>
        <w:rFonts w:hint="default" w:ascii="Symbol" w:hAnsi="Symbol"/>
      </w:rPr>
    </w:lvl>
    <w:lvl w:ilvl="4" w:tplc="93EC2CDC">
      <w:start w:val="1"/>
      <w:numFmt w:val="bullet"/>
      <w:lvlText w:val="o"/>
      <w:lvlJc w:val="left"/>
      <w:pPr>
        <w:ind w:left="3600" w:hanging="360"/>
      </w:pPr>
      <w:rPr>
        <w:rFonts w:hint="default" w:ascii="Courier New" w:hAnsi="Courier New"/>
      </w:rPr>
    </w:lvl>
    <w:lvl w:ilvl="5" w:tplc="81643D6A">
      <w:start w:val="1"/>
      <w:numFmt w:val="bullet"/>
      <w:lvlText w:val=""/>
      <w:lvlJc w:val="left"/>
      <w:pPr>
        <w:ind w:left="4320" w:hanging="360"/>
      </w:pPr>
      <w:rPr>
        <w:rFonts w:hint="default" w:ascii="Wingdings" w:hAnsi="Wingdings"/>
      </w:rPr>
    </w:lvl>
    <w:lvl w:ilvl="6" w:tplc="867A8134">
      <w:start w:val="1"/>
      <w:numFmt w:val="bullet"/>
      <w:lvlText w:val=""/>
      <w:lvlJc w:val="left"/>
      <w:pPr>
        <w:ind w:left="5040" w:hanging="360"/>
      </w:pPr>
      <w:rPr>
        <w:rFonts w:hint="default" w:ascii="Symbol" w:hAnsi="Symbol"/>
      </w:rPr>
    </w:lvl>
    <w:lvl w:ilvl="7" w:tplc="257C62C4">
      <w:start w:val="1"/>
      <w:numFmt w:val="bullet"/>
      <w:lvlText w:val="o"/>
      <w:lvlJc w:val="left"/>
      <w:pPr>
        <w:ind w:left="5760" w:hanging="360"/>
      </w:pPr>
      <w:rPr>
        <w:rFonts w:hint="default" w:ascii="Courier New" w:hAnsi="Courier New"/>
      </w:rPr>
    </w:lvl>
    <w:lvl w:ilvl="8" w:tplc="6B98489E">
      <w:start w:val="1"/>
      <w:numFmt w:val="bullet"/>
      <w:lvlText w:val=""/>
      <w:lvlJc w:val="left"/>
      <w:pPr>
        <w:ind w:left="6480" w:hanging="360"/>
      </w:pPr>
      <w:rPr>
        <w:rFonts w:hint="default" w:ascii="Wingdings" w:hAnsi="Wingdings"/>
      </w:rPr>
    </w:lvl>
  </w:abstractNum>
  <w:num w:numId="24">
    <w:abstractNumId w:val="23"/>
  </w:num>
  <w:num w:numId="23">
    <w:abstractNumId w:val="22"/>
  </w:num>
  <w:num w:numId="1" w16cid:durableId="1814832804">
    <w:abstractNumId w:val="5"/>
  </w:num>
  <w:num w:numId="2" w16cid:durableId="138428782">
    <w:abstractNumId w:val="15"/>
  </w:num>
  <w:num w:numId="3" w16cid:durableId="242685454">
    <w:abstractNumId w:val="17"/>
  </w:num>
  <w:num w:numId="4" w16cid:durableId="164983195">
    <w:abstractNumId w:val="10"/>
  </w:num>
  <w:num w:numId="5" w16cid:durableId="1395278092">
    <w:abstractNumId w:val="0"/>
  </w:num>
  <w:num w:numId="6" w16cid:durableId="1201474107">
    <w:abstractNumId w:val="13"/>
  </w:num>
  <w:num w:numId="7" w16cid:durableId="652804833">
    <w:abstractNumId w:val="7"/>
  </w:num>
  <w:num w:numId="8" w16cid:durableId="187373426">
    <w:abstractNumId w:val="12"/>
  </w:num>
  <w:num w:numId="9" w16cid:durableId="2117170651">
    <w:abstractNumId w:val="2"/>
  </w:num>
  <w:num w:numId="10" w16cid:durableId="711424404">
    <w:abstractNumId w:val="21"/>
  </w:num>
  <w:num w:numId="11" w16cid:durableId="1788280878">
    <w:abstractNumId w:val="18"/>
  </w:num>
  <w:num w:numId="12" w16cid:durableId="1477188519">
    <w:abstractNumId w:val="16"/>
  </w:num>
  <w:num w:numId="13" w16cid:durableId="717361084">
    <w:abstractNumId w:val="4"/>
  </w:num>
  <w:num w:numId="14" w16cid:durableId="2023120122">
    <w:abstractNumId w:val="14"/>
  </w:num>
  <w:num w:numId="15" w16cid:durableId="1279095769">
    <w:abstractNumId w:val="1"/>
  </w:num>
  <w:num w:numId="16" w16cid:durableId="522742271">
    <w:abstractNumId w:val="11"/>
  </w:num>
  <w:num w:numId="17" w16cid:durableId="542866697">
    <w:abstractNumId w:val="6"/>
  </w:num>
  <w:num w:numId="18" w16cid:durableId="1695031490">
    <w:abstractNumId w:val="9"/>
  </w:num>
  <w:num w:numId="19" w16cid:durableId="2113475525">
    <w:abstractNumId w:val="3"/>
  </w:num>
  <w:num w:numId="20" w16cid:durableId="1646663842">
    <w:abstractNumId w:val="8"/>
  </w:num>
  <w:num w:numId="21" w16cid:durableId="1346715727">
    <w:abstractNumId w:val="20"/>
  </w:num>
  <w:num w:numId="22" w16cid:durableId="16384934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2C4"/>
    <w:rsid w:val="000A27D7"/>
    <w:rsid w:val="000E12A3"/>
    <w:rsid w:val="00153659"/>
    <w:rsid w:val="001B3C00"/>
    <w:rsid w:val="001E5E6D"/>
    <w:rsid w:val="001F5D13"/>
    <w:rsid w:val="00204CEB"/>
    <w:rsid w:val="00216507"/>
    <w:rsid w:val="00233C43"/>
    <w:rsid w:val="002B1180"/>
    <w:rsid w:val="00326E28"/>
    <w:rsid w:val="00347FD7"/>
    <w:rsid w:val="003B42EE"/>
    <w:rsid w:val="003C5F46"/>
    <w:rsid w:val="00455906"/>
    <w:rsid w:val="00461CC5"/>
    <w:rsid w:val="00463C60"/>
    <w:rsid w:val="004701BE"/>
    <w:rsid w:val="004C128E"/>
    <w:rsid w:val="004C1E14"/>
    <w:rsid w:val="004D615B"/>
    <w:rsid w:val="004E3674"/>
    <w:rsid w:val="005005DC"/>
    <w:rsid w:val="00527FB2"/>
    <w:rsid w:val="00545ED6"/>
    <w:rsid w:val="005565D1"/>
    <w:rsid w:val="005A3512"/>
    <w:rsid w:val="005A6600"/>
    <w:rsid w:val="005B1409"/>
    <w:rsid w:val="005E0340"/>
    <w:rsid w:val="0062524A"/>
    <w:rsid w:val="006426A6"/>
    <w:rsid w:val="00654125"/>
    <w:rsid w:val="00692706"/>
    <w:rsid w:val="006A7EB9"/>
    <w:rsid w:val="006B4766"/>
    <w:rsid w:val="006B703C"/>
    <w:rsid w:val="006D2DAE"/>
    <w:rsid w:val="00710394"/>
    <w:rsid w:val="007B2957"/>
    <w:rsid w:val="007B79DF"/>
    <w:rsid w:val="007FB1C1"/>
    <w:rsid w:val="00822AFA"/>
    <w:rsid w:val="00914511"/>
    <w:rsid w:val="00917B1C"/>
    <w:rsid w:val="00931441"/>
    <w:rsid w:val="0093322D"/>
    <w:rsid w:val="009372AA"/>
    <w:rsid w:val="00990B4D"/>
    <w:rsid w:val="009B0BF9"/>
    <w:rsid w:val="009B65A4"/>
    <w:rsid w:val="009CD9BB"/>
    <w:rsid w:val="009D12C4"/>
    <w:rsid w:val="009F20A5"/>
    <w:rsid w:val="00A00D2C"/>
    <w:rsid w:val="00A15D9B"/>
    <w:rsid w:val="00A4758C"/>
    <w:rsid w:val="00A6534C"/>
    <w:rsid w:val="00A84687"/>
    <w:rsid w:val="00A85E7F"/>
    <w:rsid w:val="00A92349"/>
    <w:rsid w:val="00AE6C47"/>
    <w:rsid w:val="00AE6FE6"/>
    <w:rsid w:val="00B2685C"/>
    <w:rsid w:val="00BF6C5A"/>
    <w:rsid w:val="00C26038"/>
    <w:rsid w:val="00CA0661"/>
    <w:rsid w:val="00CA28D2"/>
    <w:rsid w:val="00CE1D52"/>
    <w:rsid w:val="00CF1C1B"/>
    <w:rsid w:val="00D42077"/>
    <w:rsid w:val="00D96127"/>
    <w:rsid w:val="00DA1986"/>
    <w:rsid w:val="00DC76A9"/>
    <w:rsid w:val="00DD25C8"/>
    <w:rsid w:val="00E269ED"/>
    <w:rsid w:val="00E26C11"/>
    <w:rsid w:val="00E57AD3"/>
    <w:rsid w:val="00E9556D"/>
    <w:rsid w:val="00EB13D6"/>
    <w:rsid w:val="00EF7D16"/>
    <w:rsid w:val="00F07879"/>
    <w:rsid w:val="00F10A62"/>
    <w:rsid w:val="00F21BDD"/>
    <w:rsid w:val="00FE3A3A"/>
    <w:rsid w:val="01C024EE"/>
    <w:rsid w:val="01EB2D16"/>
    <w:rsid w:val="02532ABE"/>
    <w:rsid w:val="028D6FE2"/>
    <w:rsid w:val="02E31409"/>
    <w:rsid w:val="0370EC35"/>
    <w:rsid w:val="045A9ED9"/>
    <w:rsid w:val="0488BB09"/>
    <w:rsid w:val="059C563D"/>
    <w:rsid w:val="05D21204"/>
    <w:rsid w:val="0647FDA9"/>
    <w:rsid w:val="07429661"/>
    <w:rsid w:val="074CEB1F"/>
    <w:rsid w:val="088440A1"/>
    <w:rsid w:val="09CAD850"/>
    <w:rsid w:val="0AB3F9FB"/>
    <w:rsid w:val="0AC555AB"/>
    <w:rsid w:val="0B2C62A3"/>
    <w:rsid w:val="0B2D5BF9"/>
    <w:rsid w:val="0BB142AB"/>
    <w:rsid w:val="0BFC068C"/>
    <w:rsid w:val="0CA1B6F2"/>
    <w:rsid w:val="0D3C8E1D"/>
    <w:rsid w:val="0DB96A05"/>
    <w:rsid w:val="0DDB0677"/>
    <w:rsid w:val="0E5C4432"/>
    <w:rsid w:val="0F29A2FD"/>
    <w:rsid w:val="0F823419"/>
    <w:rsid w:val="111CEE5E"/>
    <w:rsid w:val="1151FF09"/>
    <w:rsid w:val="117C1681"/>
    <w:rsid w:val="11E97C97"/>
    <w:rsid w:val="121861B4"/>
    <w:rsid w:val="1293FD05"/>
    <w:rsid w:val="13181D86"/>
    <w:rsid w:val="137024ED"/>
    <w:rsid w:val="13DC61D7"/>
    <w:rsid w:val="141CB029"/>
    <w:rsid w:val="14C73680"/>
    <w:rsid w:val="1617D186"/>
    <w:rsid w:val="16250E9C"/>
    <w:rsid w:val="164F5AE2"/>
    <w:rsid w:val="1673FE43"/>
    <w:rsid w:val="1675C821"/>
    <w:rsid w:val="16BEA3AB"/>
    <w:rsid w:val="17ED503B"/>
    <w:rsid w:val="182D8A7D"/>
    <w:rsid w:val="18AB8A9D"/>
    <w:rsid w:val="18E113CF"/>
    <w:rsid w:val="18E4A3B5"/>
    <w:rsid w:val="19C44FE5"/>
    <w:rsid w:val="1A28F625"/>
    <w:rsid w:val="1A95278D"/>
    <w:rsid w:val="1E02B9D0"/>
    <w:rsid w:val="1E23910A"/>
    <w:rsid w:val="1F1C9C2D"/>
    <w:rsid w:val="203ED0FF"/>
    <w:rsid w:val="207C4F1C"/>
    <w:rsid w:val="20959983"/>
    <w:rsid w:val="20CA30AF"/>
    <w:rsid w:val="21096F9A"/>
    <w:rsid w:val="21282F44"/>
    <w:rsid w:val="21BA50DB"/>
    <w:rsid w:val="22159592"/>
    <w:rsid w:val="2380B99A"/>
    <w:rsid w:val="2385BFFA"/>
    <w:rsid w:val="23E3B066"/>
    <w:rsid w:val="2463A269"/>
    <w:rsid w:val="24676BB5"/>
    <w:rsid w:val="2521EB6D"/>
    <w:rsid w:val="25BAC9B6"/>
    <w:rsid w:val="2601E5C3"/>
    <w:rsid w:val="26077FA0"/>
    <w:rsid w:val="260EE6DE"/>
    <w:rsid w:val="267BD36F"/>
    <w:rsid w:val="28173B3B"/>
    <w:rsid w:val="286F77AC"/>
    <w:rsid w:val="28B29EA0"/>
    <w:rsid w:val="295F1CCD"/>
    <w:rsid w:val="29D0B9CF"/>
    <w:rsid w:val="2D0C4E35"/>
    <w:rsid w:val="2E502CC6"/>
    <w:rsid w:val="302107F5"/>
    <w:rsid w:val="324A04F3"/>
    <w:rsid w:val="3339EFDE"/>
    <w:rsid w:val="33CBD531"/>
    <w:rsid w:val="33E78518"/>
    <w:rsid w:val="34D4827C"/>
    <w:rsid w:val="3515526B"/>
    <w:rsid w:val="35244375"/>
    <w:rsid w:val="354BB483"/>
    <w:rsid w:val="35E26EAF"/>
    <w:rsid w:val="372D04EB"/>
    <w:rsid w:val="37681C50"/>
    <w:rsid w:val="396A1613"/>
    <w:rsid w:val="3A9A4C8C"/>
    <w:rsid w:val="3AC5476F"/>
    <w:rsid w:val="3B3206B8"/>
    <w:rsid w:val="3B32D4D8"/>
    <w:rsid w:val="3B97A9F2"/>
    <w:rsid w:val="3D13E4EF"/>
    <w:rsid w:val="3DAC323B"/>
    <w:rsid w:val="3DD0F879"/>
    <w:rsid w:val="3E838A17"/>
    <w:rsid w:val="3E9987E1"/>
    <w:rsid w:val="3EB04ECE"/>
    <w:rsid w:val="3EDC78EB"/>
    <w:rsid w:val="3F161F9D"/>
    <w:rsid w:val="3F6DAE93"/>
    <w:rsid w:val="40000560"/>
    <w:rsid w:val="40E8D5D6"/>
    <w:rsid w:val="422A97CC"/>
    <w:rsid w:val="42338AAA"/>
    <w:rsid w:val="42672D56"/>
    <w:rsid w:val="4319B806"/>
    <w:rsid w:val="435EE234"/>
    <w:rsid w:val="43EA7EF6"/>
    <w:rsid w:val="446AC50E"/>
    <w:rsid w:val="44D4F95C"/>
    <w:rsid w:val="4768F542"/>
    <w:rsid w:val="48842BCC"/>
    <w:rsid w:val="4A8E4B61"/>
    <w:rsid w:val="4A9B7F99"/>
    <w:rsid w:val="4AE9D899"/>
    <w:rsid w:val="4C86F605"/>
    <w:rsid w:val="4CC0CABA"/>
    <w:rsid w:val="4D9A273B"/>
    <w:rsid w:val="4ED29072"/>
    <w:rsid w:val="4F4990FD"/>
    <w:rsid w:val="4FB70AB0"/>
    <w:rsid w:val="4FCD08F4"/>
    <w:rsid w:val="4FDF4424"/>
    <w:rsid w:val="5054E541"/>
    <w:rsid w:val="50E667B4"/>
    <w:rsid w:val="52466C56"/>
    <w:rsid w:val="52C6243F"/>
    <w:rsid w:val="530F36FF"/>
    <w:rsid w:val="5378B4D9"/>
    <w:rsid w:val="537CBB2C"/>
    <w:rsid w:val="53EC9EDF"/>
    <w:rsid w:val="5436EA8A"/>
    <w:rsid w:val="54547192"/>
    <w:rsid w:val="54742A5A"/>
    <w:rsid w:val="55DD3E49"/>
    <w:rsid w:val="563D8268"/>
    <w:rsid w:val="56B30DAB"/>
    <w:rsid w:val="588C03CE"/>
    <w:rsid w:val="58E24176"/>
    <w:rsid w:val="5A5EE4F8"/>
    <w:rsid w:val="5A8BF590"/>
    <w:rsid w:val="5C045E7C"/>
    <w:rsid w:val="5C291CFC"/>
    <w:rsid w:val="5D1004CB"/>
    <w:rsid w:val="5F628737"/>
    <w:rsid w:val="5F62D984"/>
    <w:rsid w:val="607E323D"/>
    <w:rsid w:val="614537B3"/>
    <w:rsid w:val="619B1915"/>
    <w:rsid w:val="62AC1F48"/>
    <w:rsid w:val="62BF0438"/>
    <w:rsid w:val="62FCD93B"/>
    <w:rsid w:val="631530AB"/>
    <w:rsid w:val="6316091A"/>
    <w:rsid w:val="63BA931F"/>
    <w:rsid w:val="64675109"/>
    <w:rsid w:val="6498463A"/>
    <w:rsid w:val="652BD645"/>
    <w:rsid w:val="653C5BB2"/>
    <w:rsid w:val="668E5ADF"/>
    <w:rsid w:val="66F6C163"/>
    <w:rsid w:val="67687FF6"/>
    <w:rsid w:val="67A3706E"/>
    <w:rsid w:val="67D010DD"/>
    <w:rsid w:val="68353690"/>
    <w:rsid w:val="683A8B6C"/>
    <w:rsid w:val="68459D1E"/>
    <w:rsid w:val="6C65A5BB"/>
    <w:rsid w:val="6C8E0A68"/>
    <w:rsid w:val="6CCC7536"/>
    <w:rsid w:val="6E4E69D6"/>
    <w:rsid w:val="6EB4016D"/>
    <w:rsid w:val="6F03A5E7"/>
    <w:rsid w:val="6FE2B657"/>
    <w:rsid w:val="723F252E"/>
    <w:rsid w:val="72F6CDAA"/>
    <w:rsid w:val="732F253A"/>
    <w:rsid w:val="7676F6FE"/>
    <w:rsid w:val="76B3FAE6"/>
    <w:rsid w:val="7782F705"/>
    <w:rsid w:val="781FD750"/>
    <w:rsid w:val="78919F82"/>
    <w:rsid w:val="78DB4AFB"/>
    <w:rsid w:val="7916CD97"/>
    <w:rsid w:val="7993659D"/>
    <w:rsid w:val="7A02836C"/>
    <w:rsid w:val="7A0D0541"/>
    <w:rsid w:val="7A446BA4"/>
    <w:rsid w:val="7A6CB531"/>
    <w:rsid w:val="7B0A1E28"/>
    <w:rsid w:val="7B537E70"/>
    <w:rsid w:val="7B591548"/>
    <w:rsid w:val="7B721D9C"/>
    <w:rsid w:val="7BAAA1CA"/>
    <w:rsid w:val="7BF9ABE4"/>
    <w:rsid w:val="7C3E240A"/>
    <w:rsid w:val="7C7EEFD2"/>
    <w:rsid w:val="7C8AF14E"/>
    <w:rsid w:val="7D84AA07"/>
    <w:rsid w:val="7DBB97B3"/>
    <w:rsid w:val="7DDF3D35"/>
    <w:rsid w:val="7EAEB48C"/>
    <w:rsid w:val="7EF64A5D"/>
    <w:rsid w:val="7EF7A489"/>
    <w:rsid w:val="7F877E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B1113"/>
  <w15:docId w15:val="{8466CBA4-ABA2-45D6-91FA-86C235B30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after="0"/>
      <w:outlineLvl w:val="0"/>
    </w:pPr>
    <w:rPr>
      <w:rFonts w:ascii="Arial" w:hAnsi="Arial" w:eastAsia="Arial" w:cs="Arial"/>
      <w:b/>
      <w:sz w:val="24"/>
      <w:szCs w:val="24"/>
    </w:rPr>
  </w:style>
  <w:style w:type="paragraph" w:styleId="Heading2">
    <w:name w:val="heading 2"/>
    <w:basedOn w:val="Normal"/>
    <w:next w:val="Normal"/>
    <w:uiPriority w:val="9"/>
    <w:unhideWhenUsed/>
    <w:qFormat/>
    <w:pPr>
      <w:keepNext/>
      <w:keepLines/>
      <w:outlineLvl w:val="1"/>
    </w:pPr>
    <w:rPr>
      <w:rFonts w:ascii="Arial" w:hAnsi="Arial" w:eastAsia="Arial" w:cs="Arial"/>
      <w:b/>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0"/>
      <w:jc w:val="center"/>
    </w:pPr>
    <w:rPr>
      <w:rFonts w:ascii="Arial" w:hAnsi="Arial" w:eastAsia="Arial" w:cs="Arial"/>
      <w:b/>
      <w:sz w:val="26"/>
      <w:szCs w:val="26"/>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51B37657"/>
    <w:rPr>
      <w:color w:val="0000FF"/>
      <w:u w:val="single"/>
    </w:rPr>
  </w:style>
  <w:style w:type="paragraph" w:styleId="ListParagraph">
    <w:name w:val="List Paragraph"/>
    <w:basedOn w:val="Normal"/>
    <w:uiPriority w:val="34"/>
    <w:qFormat/>
    <w:rsid w:val="6578AE40"/>
    <w:pPr>
      <w:ind w:left="720"/>
      <w:contextualSpacing/>
    </w:p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FE3A3A"/>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FE3A3A"/>
  </w:style>
  <w:style w:type="paragraph" w:styleId="Footer">
    <w:name w:val="footer"/>
    <w:basedOn w:val="Normal"/>
    <w:link w:val="FooterChar"/>
    <w:uiPriority w:val="99"/>
    <w:semiHidden/>
    <w:unhideWhenUsed/>
    <w:rsid w:val="00FE3A3A"/>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FE3A3A"/>
  </w:style>
  <w:style w:type="paragraph" w:styleId="Numberedbodytext" w:customStyle="1">
    <w:name w:val="* Numbered body text"/>
    <w:basedOn w:val="Normal"/>
    <w:qFormat/>
    <w:rsid w:val="005005DC"/>
    <w:pPr>
      <w:numPr>
        <w:ilvl w:val="1"/>
        <w:numId w:val="18"/>
      </w:numPr>
      <w:spacing w:before="120" w:after="0" w:line="320" w:lineRule="atLeast"/>
      <w:ind w:left="567" w:hanging="567"/>
    </w:pPr>
    <w:rPr>
      <w:rFonts w:ascii="Arial" w:hAnsi="Arial" w:eastAsia="Times New Roman" w:cs="Times New Roman"/>
    </w:rPr>
  </w:style>
  <w:style w:type="character" w:styleId="CommentReference">
    <w:name w:val="annotation reference"/>
    <w:basedOn w:val="DefaultParagraphFont"/>
    <w:uiPriority w:val="99"/>
    <w:semiHidden/>
    <w:unhideWhenUsed/>
    <w:rsid w:val="003B42EE"/>
    <w:rPr>
      <w:color w:val="000000"/>
      <w:sz w:val="16"/>
      <w:szCs w:val="16"/>
    </w:rPr>
  </w:style>
  <w:style w:type="character" w:styleId="UnresolvedMention">
    <w:name w:val="Unresolved Mention"/>
    <w:basedOn w:val="DefaultParagraphFont"/>
    <w:uiPriority w:val="99"/>
    <w:semiHidden/>
    <w:unhideWhenUsed/>
    <w:rsid w:val="00D961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936660">
      <w:bodyDiv w:val="1"/>
      <w:marLeft w:val="0"/>
      <w:marRight w:val="0"/>
      <w:marTop w:val="0"/>
      <w:marBottom w:val="0"/>
      <w:divBdr>
        <w:top w:val="none" w:sz="0" w:space="0" w:color="auto"/>
        <w:left w:val="none" w:sz="0" w:space="0" w:color="auto"/>
        <w:bottom w:val="none" w:sz="0" w:space="0" w:color="auto"/>
        <w:right w:val="none" w:sz="0" w:space="0" w:color="auto"/>
      </w:divBdr>
    </w:div>
    <w:div w:id="2081827290">
      <w:bodyDiv w:val="1"/>
      <w:marLeft w:val="0"/>
      <w:marRight w:val="0"/>
      <w:marTop w:val="0"/>
      <w:marBottom w:val="0"/>
      <w:divBdr>
        <w:top w:val="none" w:sz="0" w:space="0" w:color="auto"/>
        <w:left w:val="none" w:sz="0" w:space="0" w:color="auto"/>
        <w:bottom w:val="none" w:sz="0" w:space="0" w:color="auto"/>
        <w:right w:val="none" w:sz="0" w:space="0" w:color="auto"/>
      </w:divBdr>
    </w:div>
    <w:div w:id="2126151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overnment/publications/government-baseline-personnel-security-standard"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mailto:CDOPartnerships@ukhsa.gov.uk"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ov.uk/government/organisations/uk-health-security-agency"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www.gov.uk/government/publications/nationality-rules"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ov.uk/guidance/united-kingdom-security-vetting-applicant" TargetMode="External" Id="rId14" /><Relationship Type="http://schemas.openxmlformats.org/officeDocument/2006/relationships/footer" Target="footer3.xml" Id="rId22" /><Relationship Type="http://schemas.openxmlformats.org/officeDocument/2006/relationships/hyperlink" Target="mailto:CDOPartnerships@ukhsa.gov.uk" TargetMode="External" Id="Rec99a42322c346f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mailto:CDOPartnerships@ukhsa.gov.uk"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wrdtp.ac.uk/placements/" TargetMode="External"/><Relationship Id="rId1" Type="http://schemas.openxmlformats.org/officeDocument/2006/relationships/hyperlink" Target="mailto:placements@wrdtp.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4d51e3-3ba6-45e1-9e5a-18c440d6de5a">
      <Terms xmlns="http://schemas.microsoft.com/office/infopath/2007/PartnerControls"/>
    </lcf76f155ced4ddcb4097134ff3c332f>
    <TaxCatchAll xmlns="3bf6d2de-cfb7-466c-825b-051a8e3c8b7d"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eRPIsVDzgygVSxfP429ANGX94Q==">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</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3BCE951B1D604F47AD4EB98F3F9810DA" ma:contentTypeVersion="17" ma:contentTypeDescription="Create a new document." ma:contentTypeScope="" ma:versionID="220a8933ed71c63394467e56b0cf03e4">
  <xsd:schema xmlns:xsd="http://www.w3.org/2001/XMLSchema" xmlns:xs="http://www.w3.org/2001/XMLSchema" xmlns:p="http://schemas.microsoft.com/office/2006/metadata/properties" xmlns:ns2="674d51e3-3ba6-45e1-9e5a-18c440d6de5a" xmlns:ns3="8f612c8a-2dfb-4a1a-9050-5ffbd886e57b" xmlns:ns4="3bf6d2de-cfb7-466c-825b-051a8e3c8b7d" targetNamespace="http://schemas.microsoft.com/office/2006/metadata/properties" ma:root="true" ma:fieldsID="3cf1baa6b2ef7e888c4b5673efd3e382" ns2:_="" ns3:_="" ns4:_="">
    <xsd:import namespace="674d51e3-3ba6-45e1-9e5a-18c440d6de5a"/>
    <xsd:import namespace="8f612c8a-2dfb-4a1a-9050-5ffbd886e57b"/>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d51e3-3ba6-45e1-9e5a-18c440d6d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12c8a-2dfb-4a1a-9050-5ffbd886e5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25c966d-d6e5-4dce-9425-eaa3b108ac6b}" ma:internalName="TaxCatchAll" ma:showField="CatchAllData" ma:web="8f612c8a-2dfb-4a1a-9050-5ffbd886e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4AAC2-9EE7-4B53-B3D0-FB6BD7242EF7}">
  <ds:schemaRefs>
    <ds:schemaRef ds:uri="http://schemas.microsoft.com/sharepoint/v3/contenttype/forms"/>
  </ds:schemaRefs>
</ds:datastoreItem>
</file>

<file path=customXml/itemProps2.xml><?xml version="1.0" encoding="utf-8"?>
<ds:datastoreItem xmlns:ds="http://schemas.openxmlformats.org/officeDocument/2006/customXml" ds:itemID="{624E0F58-3AC4-425A-9503-7893D9DCC76A}">
  <ds:schemaRefs>
    <ds:schemaRef ds:uri="http://schemas.microsoft.com/office/2006/metadata/properties"/>
    <ds:schemaRef ds:uri="http://schemas.microsoft.com/office/infopath/2007/PartnerControls"/>
    <ds:schemaRef ds:uri="0f78a3f1-94a9-4f4d-a811-2b78ada000cf"/>
    <ds:schemaRef ds:uri="b4526310-6fac-4063-9068-415b32e0e06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1DDF91E-51B9-4FDE-8932-EE10809444C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Public Health England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 Paes</dc:creator>
  <cp:keywords/>
  <cp:lastModifiedBy>Kat Paes</cp:lastModifiedBy>
  <cp:revision>76</cp:revision>
  <dcterms:created xsi:type="dcterms:W3CDTF">2025-05-14T13:25:00Z</dcterms:created>
  <dcterms:modified xsi:type="dcterms:W3CDTF">2026-03-10T17:54:05Z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0x0101003BCE951B1D604F47AD4EB98F3F9810DA</vt:lpwstr>
  </property>
  <property fmtid="{D5CDD505-2E9C-101B-9397-08002B2CF9AE}" pid="3" name="MediaServiceImageTags">
    <vt:lpwstr/>
  </property>
</Properties>
</file>