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64" w:rsidRDefault="00B75CB2">
      <w:pPr>
        <w:pStyle w:val="Standard"/>
        <w:jc w:val="center"/>
      </w:pPr>
      <w:r>
        <w:rPr>
          <w:noProof/>
          <w:lang w:eastAsia="en-GB"/>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180340</wp:posOffset>
            </wp:positionV>
            <wp:extent cx="1435735" cy="632460"/>
            <wp:effectExtent l="0" t="0" r="0" b="0"/>
            <wp:wrapTight wrapText="bothSides">
              <wp:wrapPolygon edited="0">
                <wp:start x="0" y="0"/>
                <wp:lineTo x="0" y="20819"/>
                <wp:lineTo x="21208" y="20819"/>
                <wp:lineTo x="212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 - Logo - Research Centre for Learning &amp; Teaching - Positive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735" cy="6324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6949"/>
      </w:tblGrid>
      <w:tr w:rsidR="00894D0B" w:rsidRPr="00C91DBD" w:rsidTr="00C80B7B">
        <w:tc>
          <w:tcPr>
            <w:tcW w:w="1131" w:type="dxa"/>
          </w:tcPr>
          <w:p w:rsidR="00894D0B" w:rsidRDefault="00894D0B" w:rsidP="00C80B7B">
            <w:pPr>
              <w:rPr>
                <w:rFonts w:ascii="Arial" w:hAnsi="Arial" w:cs="Arial"/>
                <w:b/>
                <w:color w:val="002060"/>
                <w:sz w:val="36"/>
                <w:szCs w:val="36"/>
              </w:rPr>
            </w:pPr>
            <w:r>
              <w:rPr>
                <w:noProof/>
                <w:color w:val="0000FF"/>
                <w:lang w:eastAsia="en-GB"/>
              </w:rPr>
              <w:drawing>
                <wp:inline distT="0" distB="0" distL="0" distR="0" wp14:anchorId="39C1D76F" wp14:editId="5C7299A2">
                  <wp:extent cx="581025" cy="495300"/>
                  <wp:effectExtent l="0" t="0" r="0" b="0"/>
                  <wp:docPr id="6" name="Picture 1" descr="Economic &amp; Social Research Centre">
                    <a:hlinkClick xmlns:a="http://schemas.openxmlformats.org/drawingml/2006/main" r:id="rId8" tooltip="&quot;Economic &amp; Social Research Centr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ic &amp; Social Research Centre">
                            <a:hlinkClick r:id="rId8" tooltip="&quot;Economic &amp; Social Research Centre Homepag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495300"/>
                          </a:xfrm>
                          <a:prstGeom prst="rect">
                            <a:avLst/>
                          </a:prstGeom>
                          <a:noFill/>
                          <a:ln>
                            <a:noFill/>
                          </a:ln>
                        </pic:spPr>
                      </pic:pic>
                    </a:graphicData>
                  </a:graphic>
                </wp:inline>
              </w:drawing>
            </w:r>
          </w:p>
        </w:tc>
        <w:tc>
          <w:tcPr>
            <w:tcW w:w="6949" w:type="dxa"/>
            <w:vAlign w:val="center"/>
          </w:tcPr>
          <w:p w:rsidR="00894D0B" w:rsidRDefault="00894D0B" w:rsidP="00C80B7B">
            <w:pPr>
              <w:rPr>
                <w:rFonts w:ascii="Arial" w:hAnsi="Arial" w:cs="Arial"/>
                <w:b/>
                <w:color w:val="002060"/>
                <w:sz w:val="36"/>
                <w:szCs w:val="36"/>
              </w:rPr>
            </w:pPr>
            <w:r>
              <w:rPr>
                <w:rFonts w:ascii="Arial" w:hAnsi="Arial" w:cs="Arial"/>
                <w:b/>
                <w:color w:val="002060"/>
                <w:sz w:val="36"/>
                <w:szCs w:val="36"/>
              </w:rPr>
              <w:t>NINE DTP</w:t>
            </w:r>
          </w:p>
          <w:p w:rsidR="00894D0B" w:rsidRPr="00C91DBD" w:rsidRDefault="00894D0B" w:rsidP="00C80B7B">
            <w:pPr>
              <w:rPr>
                <w:rFonts w:ascii="Arial" w:hAnsi="Arial" w:cs="Arial"/>
                <w:b/>
                <w:color w:val="002060"/>
              </w:rPr>
            </w:pPr>
            <w:r>
              <w:rPr>
                <w:rFonts w:ascii="Arial" w:hAnsi="Arial" w:cs="Arial"/>
                <w:b/>
                <w:color w:val="808080"/>
              </w:rPr>
              <w:t xml:space="preserve">Northern Ireland and North East </w:t>
            </w:r>
            <w:r w:rsidRPr="00F77D39">
              <w:rPr>
                <w:rFonts w:ascii="Arial" w:hAnsi="Arial" w:cs="Arial"/>
                <w:b/>
                <w:color w:val="808080"/>
              </w:rPr>
              <w:t xml:space="preserve">Doctoral Training </w:t>
            </w:r>
            <w:r>
              <w:rPr>
                <w:rFonts w:ascii="Arial" w:hAnsi="Arial" w:cs="Arial"/>
                <w:b/>
                <w:color w:val="808080"/>
              </w:rPr>
              <w:t>Partnership</w:t>
            </w:r>
            <w:r w:rsidRPr="00F77D39">
              <w:rPr>
                <w:rFonts w:ascii="Arial" w:hAnsi="Arial" w:cs="Arial"/>
                <w:b/>
                <w:color w:val="808080"/>
              </w:rPr>
              <w:t xml:space="preserve"> </w:t>
            </w:r>
          </w:p>
        </w:tc>
      </w:tr>
    </w:tbl>
    <w:p w:rsidR="000C3664" w:rsidRDefault="00802C47" w:rsidP="00894D0B">
      <w:pPr>
        <w:pStyle w:val="Title"/>
        <w:jc w:val="center"/>
      </w:pPr>
      <w:r>
        <w:rPr>
          <w:sz w:val="48"/>
          <w:lang w:val="en-US"/>
        </w:rPr>
        <w:t>Doctoral Training Event</w:t>
      </w:r>
    </w:p>
    <w:p w:rsidR="000C3664" w:rsidRDefault="00802C47">
      <w:pPr>
        <w:pStyle w:val="Title"/>
        <w:jc w:val="center"/>
      </w:pPr>
      <w:r>
        <w:rPr>
          <w:sz w:val="48"/>
          <w:lang w:val="en-US"/>
        </w:rPr>
        <w:t>Visually Mediated Research: Using Visual Methods in the Social Sciences</w:t>
      </w:r>
    </w:p>
    <w:p w:rsidR="000C3664" w:rsidRDefault="00894D0B">
      <w:pPr>
        <w:pStyle w:val="Heading1"/>
        <w:spacing w:before="0" w:line="240" w:lineRule="auto"/>
        <w:jc w:val="center"/>
      </w:pPr>
      <w:r>
        <w:rPr>
          <w:sz w:val="28"/>
          <w:lang w:val="en-US"/>
        </w:rPr>
        <w:t>NINE DTP</w:t>
      </w:r>
      <w:r w:rsidR="00802C47">
        <w:rPr>
          <w:sz w:val="28"/>
          <w:lang w:val="en-US"/>
        </w:rPr>
        <w:t xml:space="preserve"> collaborative Advanced Training</w:t>
      </w:r>
    </w:p>
    <w:p w:rsidR="000C3664" w:rsidRDefault="005B70A5">
      <w:pPr>
        <w:pStyle w:val="Heading1"/>
        <w:spacing w:before="0" w:line="240" w:lineRule="auto"/>
        <w:jc w:val="center"/>
      </w:pPr>
      <w:r>
        <w:rPr>
          <w:sz w:val="28"/>
          <w:lang w:val="en-US"/>
        </w:rPr>
        <w:t>2</w:t>
      </w:r>
      <w:r w:rsidR="00594686">
        <w:rPr>
          <w:sz w:val="28"/>
          <w:lang w:val="en-US"/>
        </w:rPr>
        <w:t>2</w:t>
      </w:r>
      <w:r>
        <w:rPr>
          <w:sz w:val="28"/>
          <w:lang w:val="en-US"/>
        </w:rPr>
        <w:t>-2</w:t>
      </w:r>
      <w:r w:rsidR="00594686">
        <w:rPr>
          <w:sz w:val="28"/>
          <w:lang w:val="en-US"/>
        </w:rPr>
        <w:t>3 June 2020</w:t>
      </w:r>
    </w:p>
    <w:p w:rsidR="000C3664" w:rsidRDefault="005B70A5">
      <w:pPr>
        <w:pStyle w:val="Subtitle"/>
        <w:jc w:val="center"/>
      </w:pPr>
      <w:r>
        <w:rPr>
          <w:sz w:val="22"/>
          <w:lang w:val="en-US"/>
        </w:rPr>
        <w:t>Facilitated by Dr Pam</w:t>
      </w:r>
      <w:r w:rsidR="005B0B1C">
        <w:rPr>
          <w:sz w:val="22"/>
          <w:lang w:val="en-US"/>
        </w:rPr>
        <w:t>ela</w:t>
      </w:r>
      <w:r w:rsidR="00802C47">
        <w:rPr>
          <w:sz w:val="22"/>
          <w:lang w:val="en-US"/>
        </w:rPr>
        <w:t xml:space="preserve"> Woolner, </w:t>
      </w:r>
      <w:r>
        <w:rPr>
          <w:sz w:val="22"/>
          <w:lang w:val="en-US"/>
        </w:rPr>
        <w:t xml:space="preserve">Dr Jill Clark, </w:t>
      </w:r>
      <w:r w:rsidR="00DD0D0E">
        <w:rPr>
          <w:sz w:val="22"/>
          <w:lang w:val="en-US"/>
        </w:rPr>
        <w:t xml:space="preserve">Dr </w:t>
      </w:r>
      <w:r w:rsidR="00447821">
        <w:rPr>
          <w:sz w:val="22"/>
          <w:lang w:val="en-US"/>
        </w:rPr>
        <w:t>Helen Burns</w:t>
      </w:r>
      <w:r w:rsidR="004C4FDF">
        <w:rPr>
          <w:sz w:val="22"/>
          <w:lang w:val="en-US"/>
        </w:rPr>
        <w:t xml:space="preserve">, </w:t>
      </w:r>
      <w:r w:rsidR="004C4FDF" w:rsidRPr="004C4FDF">
        <w:rPr>
          <w:sz w:val="22"/>
          <w:lang w:val="en-US"/>
        </w:rPr>
        <w:t xml:space="preserve">Dr </w:t>
      </w:r>
      <w:r w:rsidR="00DD0D0E">
        <w:rPr>
          <w:sz w:val="22"/>
          <w:lang w:val="en-US"/>
        </w:rPr>
        <w:t>Eric Fletcher</w:t>
      </w:r>
      <w:r w:rsidR="00594686">
        <w:rPr>
          <w:sz w:val="22"/>
          <w:lang w:val="en-US"/>
        </w:rPr>
        <w:t xml:space="preserve"> &amp;</w:t>
      </w:r>
      <w:r>
        <w:rPr>
          <w:sz w:val="22"/>
          <w:lang w:val="en-US"/>
        </w:rPr>
        <w:t xml:space="preserve"> </w:t>
      </w:r>
      <w:r w:rsidR="00B532FF">
        <w:rPr>
          <w:sz w:val="22"/>
          <w:lang w:val="en-US"/>
        </w:rPr>
        <w:t>P</w:t>
      </w:r>
      <w:r w:rsidR="00802C47">
        <w:rPr>
          <w:sz w:val="22"/>
          <w:lang w:val="en-US"/>
        </w:rPr>
        <w:t>r</w:t>
      </w:r>
      <w:r w:rsidR="00B532FF">
        <w:rPr>
          <w:sz w:val="22"/>
          <w:lang w:val="en-US"/>
        </w:rPr>
        <w:t>of</w:t>
      </w:r>
      <w:r w:rsidR="00802C47">
        <w:rPr>
          <w:sz w:val="22"/>
          <w:lang w:val="en-US"/>
        </w:rPr>
        <w:t xml:space="preserve"> Elaine Hall </w:t>
      </w:r>
    </w:p>
    <w:p w:rsidR="000C3664" w:rsidRDefault="00802C47">
      <w:pPr>
        <w:pStyle w:val="Standard"/>
        <w:spacing w:line="240" w:lineRule="auto"/>
      </w:pPr>
      <w:r>
        <w:rPr>
          <w:rFonts w:ascii="Cambria" w:hAnsi="Cambria"/>
          <w:b/>
          <w:bCs/>
          <w:sz w:val="22"/>
          <w:lang w:val="en-US"/>
        </w:rPr>
        <w:t>Aims</w:t>
      </w:r>
    </w:p>
    <w:p w:rsidR="00227664" w:rsidRDefault="00227664">
      <w:pPr>
        <w:pStyle w:val="Standard"/>
        <w:spacing w:line="240" w:lineRule="auto"/>
        <w:jc w:val="both"/>
        <w:rPr>
          <w:rFonts w:ascii="Calibri" w:hAnsi="Calibri"/>
          <w:sz w:val="20"/>
          <w:lang w:val="en-US"/>
        </w:rPr>
      </w:pPr>
      <w:r w:rsidRPr="00227664">
        <w:rPr>
          <w:rFonts w:ascii="Calibri" w:hAnsi="Calibri"/>
          <w:sz w:val="20"/>
          <w:lang w:val="en-US"/>
        </w:rPr>
        <w:t>The main aim of this advance</w:t>
      </w:r>
      <w:r>
        <w:rPr>
          <w:rFonts w:ascii="Calibri" w:hAnsi="Calibri"/>
          <w:sz w:val="20"/>
          <w:lang w:val="en-US"/>
        </w:rPr>
        <w:t>d</w:t>
      </w:r>
      <w:r w:rsidRPr="00227664">
        <w:rPr>
          <w:rFonts w:ascii="Calibri" w:hAnsi="Calibri"/>
          <w:sz w:val="20"/>
          <w:lang w:val="en-US"/>
        </w:rPr>
        <w:t xml:space="preserve"> training is to focus on </w:t>
      </w:r>
      <w:r>
        <w:rPr>
          <w:rFonts w:ascii="Calibri" w:hAnsi="Calibri"/>
          <w:sz w:val="20"/>
          <w:lang w:val="en-US"/>
        </w:rPr>
        <w:t>the use of</w:t>
      </w:r>
      <w:r w:rsidRPr="00227664">
        <w:rPr>
          <w:rFonts w:ascii="Calibri" w:hAnsi="Calibri"/>
          <w:sz w:val="20"/>
          <w:lang w:val="en-US"/>
        </w:rPr>
        <w:t xml:space="preserve"> visual methods </w:t>
      </w:r>
      <w:r>
        <w:rPr>
          <w:rFonts w:ascii="Calibri" w:hAnsi="Calibri"/>
          <w:sz w:val="20"/>
          <w:lang w:val="en-US"/>
        </w:rPr>
        <w:t>to mediate interactions and build understandings with</w:t>
      </w:r>
      <w:r w:rsidRPr="00227664">
        <w:rPr>
          <w:rFonts w:ascii="Calibri" w:hAnsi="Calibri"/>
          <w:sz w:val="20"/>
          <w:lang w:val="en-US"/>
        </w:rPr>
        <w:t>in social science research. We will focus on different types of visual prompts and the pro</w:t>
      </w:r>
      <w:r>
        <w:rPr>
          <w:rFonts w:ascii="Calibri" w:hAnsi="Calibri"/>
          <w:sz w:val="20"/>
          <w:lang w:val="en-US"/>
        </w:rPr>
        <w:t xml:space="preserve">cesses associated with them; </w:t>
      </w:r>
      <w:r w:rsidRPr="00227664">
        <w:rPr>
          <w:rFonts w:ascii="Calibri" w:hAnsi="Calibri"/>
          <w:sz w:val="20"/>
          <w:lang w:val="en-US"/>
        </w:rPr>
        <w:t xml:space="preserve">how they can be used </w:t>
      </w:r>
      <w:r>
        <w:rPr>
          <w:rFonts w:ascii="Calibri" w:hAnsi="Calibri"/>
          <w:sz w:val="20"/>
          <w:lang w:val="en-US"/>
        </w:rPr>
        <w:t>within data collection, analysis and presentation</w:t>
      </w:r>
      <w:r w:rsidRPr="00227664">
        <w:rPr>
          <w:rFonts w:ascii="Calibri" w:hAnsi="Calibri"/>
          <w:sz w:val="20"/>
          <w:lang w:val="en-US"/>
        </w:rPr>
        <w:t xml:space="preserve"> </w:t>
      </w:r>
      <w:r>
        <w:rPr>
          <w:rFonts w:ascii="Calibri" w:hAnsi="Calibri"/>
          <w:sz w:val="20"/>
          <w:lang w:val="en-US"/>
        </w:rPr>
        <w:t>stages of the research process</w:t>
      </w:r>
      <w:r w:rsidRPr="00227664">
        <w:rPr>
          <w:rFonts w:ascii="Calibri" w:hAnsi="Calibri"/>
          <w:sz w:val="20"/>
          <w:lang w:val="en-US"/>
        </w:rPr>
        <w:t>. We aim to raise the profile of visual methodology and build capacity across the social sciences in the effective use of this advancing field.</w:t>
      </w:r>
    </w:p>
    <w:p w:rsidR="000C3664" w:rsidRDefault="00802C47">
      <w:pPr>
        <w:pStyle w:val="Standard"/>
        <w:spacing w:line="240" w:lineRule="auto"/>
        <w:jc w:val="both"/>
      </w:pPr>
      <w:r>
        <w:rPr>
          <w:rFonts w:ascii="Calibri" w:hAnsi="Calibri"/>
          <w:noProof/>
          <w:color w:val="000000"/>
          <w:sz w:val="20"/>
          <w:szCs w:val="24"/>
          <w:lang w:eastAsia="en-GB"/>
        </w:rPr>
        <w:drawing>
          <wp:anchor distT="0" distB="0" distL="114300" distR="114300" simplePos="0" relativeHeight="251658240" behindDoc="0" locked="0" layoutInCell="1" allowOverlap="1">
            <wp:simplePos x="0" y="0"/>
            <wp:positionH relativeFrom="margin">
              <wp:posOffset>1866900</wp:posOffset>
            </wp:positionH>
            <wp:positionV relativeFrom="paragraph">
              <wp:posOffset>1338580</wp:posOffset>
            </wp:positionV>
            <wp:extent cx="4762500" cy="3019425"/>
            <wp:effectExtent l="0" t="0" r="0" b="9525"/>
            <wp:wrapTight wrapText="bothSides">
              <wp:wrapPolygon edited="0">
                <wp:start x="0" y="0"/>
                <wp:lineTo x="0" y="21532"/>
                <wp:lineTo x="21514" y="21532"/>
                <wp:lineTo x="21514" y="0"/>
                <wp:lineTo x="0" y="0"/>
              </wp:wrapPolygon>
            </wp:wrapTight>
            <wp:docPr id="5"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1" t="8336" r="454" b="6418"/>
                    <a:stretch>
                      <a:fillRect/>
                    </a:stretch>
                  </pic:blipFill>
                  <pic:spPr>
                    <a:xfrm>
                      <a:off x="0" y="0"/>
                      <a:ext cx="4762500" cy="30194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alibri" w:hAnsi="Calibri"/>
          <w:sz w:val="20"/>
          <w:lang w:val="en-US"/>
        </w:rPr>
        <w:t xml:space="preserve">These aims will be achieved through a two day training event, which will involve contributions from a variety of researchers who use visual activities and methods, focusing explicitly on different aspects of data collection, ethics, synthesis, analysis and dissemination. These sessions will draw on diverse examples from presenters' research, locating the process of 'visually mediated encounters', and the data generated, within visual research methodology and social science epistemology. This training will </w:t>
      </w:r>
      <w:r>
        <w:rPr>
          <w:rFonts w:ascii="Calibri" w:hAnsi="Calibri"/>
          <w:sz w:val="20"/>
          <w:szCs w:val="24"/>
          <w:lang w:val="en-US"/>
        </w:rPr>
        <w:t xml:space="preserve">provide </w:t>
      </w:r>
      <w:r>
        <w:rPr>
          <w:rFonts w:ascii="Calibri" w:hAnsi="Calibri"/>
          <w:color w:val="000000"/>
          <w:sz w:val="20"/>
          <w:szCs w:val="24"/>
          <w:lang w:val="en-US"/>
        </w:rPr>
        <w:t>jargon free exemplars of sufficient critical insight, both theoretical and practical, to engage and inspire participants from across the social sciences to adapt high quality visual methods to their particular research situation. There will be opportunities for participants to undertake practical application of the theory in workshop sessions using a variety of qualitative and quantitative based visual approaches to data generation, analysis and communication.</w:t>
      </w:r>
    </w:p>
    <w:p w:rsidR="000C3664" w:rsidRDefault="00802C47">
      <w:pPr>
        <w:pStyle w:val="Standard"/>
        <w:spacing w:line="240" w:lineRule="auto"/>
        <w:jc w:val="both"/>
      </w:pPr>
      <w:r>
        <w:rPr>
          <w:rFonts w:ascii="Cambria" w:hAnsi="Cambria"/>
          <w:b/>
          <w:sz w:val="22"/>
          <w:lang w:val="en-US"/>
        </w:rPr>
        <w:t>Costs</w:t>
      </w:r>
    </w:p>
    <w:p w:rsidR="000C3664" w:rsidRDefault="0085710F">
      <w:pPr>
        <w:pStyle w:val="Standard"/>
        <w:spacing w:line="240" w:lineRule="auto"/>
        <w:jc w:val="both"/>
      </w:pPr>
      <w:r>
        <w:rPr>
          <w:rFonts w:ascii="Calibri" w:hAnsi="Calibri"/>
          <w:sz w:val="20"/>
          <w:lang w:val="en-US"/>
        </w:rPr>
        <w:t>Places are limited to 6</w:t>
      </w:r>
      <w:r w:rsidR="00594686">
        <w:rPr>
          <w:rFonts w:ascii="Calibri" w:hAnsi="Calibri"/>
          <w:sz w:val="20"/>
          <w:lang w:val="en-US"/>
        </w:rPr>
        <w:t>5</w:t>
      </w:r>
      <w:r w:rsidR="00802C47">
        <w:rPr>
          <w:rFonts w:ascii="Calibri" w:hAnsi="Calibri"/>
          <w:sz w:val="20"/>
          <w:lang w:val="en-US"/>
        </w:rPr>
        <w:t xml:space="preserve">. They will be allocated through an application process, initial deadline </w:t>
      </w:r>
      <w:r w:rsidR="00594686">
        <w:rPr>
          <w:rFonts w:ascii="Calibri" w:hAnsi="Calibri"/>
          <w:sz w:val="20"/>
          <w:lang w:val="en-US"/>
        </w:rPr>
        <w:t>5</w:t>
      </w:r>
      <w:bookmarkStart w:id="0" w:name="_GoBack"/>
      <w:bookmarkEnd w:id="0"/>
      <w:r w:rsidR="00DD0D0E">
        <w:rPr>
          <w:rFonts w:ascii="Calibri" w:hAnsi="Calibri"/>
          <w:sz w:val="20"/>
          <w:vertAlign w:val="superscript"/>
          <w:lang w:val="en-US"/>
        </w:rPr>
        <w:t>th</w:t>
      </w:r>
      <w:r w:rsidR="00802C47">
        <w:rPr>
          <w:rFonts w:ascii="Calibri" w:hAnsi="Calibri"/>
          <w:sz w:val="20"/>
          <w:vertAlign w:val="superscript"/>
          <w:lang w:val="en-US"/>
        </w:rPr>
        <w:t xml:space="preserve"> </w:t>
      </w:r>
      <w:r w:rsidR="005B70A5">
        <w:rPr>
          <w:rFonts w:ascii="Calibri" w:hAnsi="Calibri"/>
          <w:sz w:val="20"/>
          <w:lang w:val="en-US"/>
        </w:rPr>
        <w:t>June 201</w:t>
      </w:r>
      <w:r w:rsidR="00DD0D0E">
        <w:rPr>
          <w:rFonts w:ascii="Calibri" w:hAnsi="Calibri"/>
          <w:sz w:val="20"/>
          <w:lang w:val="en-US"/>
        </w:rPr>
        <w:t>9</w:t>
      </w:r>
      <w:r w:rsidR="00802C47">
        <w:rPr>
          <w:rFonts w:ascii="Calibri" w:hAnsi="Calibri"/>
          <w:sz w:val="20"/>
          <w:lang w:val="en-US"/>
        </w:rPr>
        <w:t xml:space="preserve">. This course is free to students </w:t>
      </w:r>
      <w:r w:rsidR="00D77585">
        <w:rPr>
          <w:rFonts w:ascii="Calibri" w:hAnsi="Calibri"/>
          <w:sz w:val="20"/>
          <w:lang w:val="en-US"/>
        </w:rPr>
        <w:t xml:space="preserve">from </w:t>
      </w:r>
      <w:r w:rsidR="00D77585" w:rsidRPr="00D77585">
        <w:rPr>
          <w:rFonts w:ascii="Calibri" w:hAnsi="Calibri"/>
          <w:sz w:val="20"/>
          <w:lang w:val="en-US"/>
        </w:rPr>
        <w:t>Durham, Newcastle, Northumbria,</w:t>
      </w:r>
      <w:r w:rsidR="004E4BF9">
        <w:rPr>
          <w:rFonts w:ascii="Calibri" w:hAnsi="Calibri"/>
          <w:sz w:val="20"/>
          <w:lang w:val="en-US"/>
        </w:rPr>
        <w:t xml:space="preserve"> Queens Belfast,</w:t>
      </w:r>
      <w:r w:rsidR="00D77585" w:rsidRPr="00D77585">
        <w:rPr>
          <w:rFonts w:ascii="Calibri" w:hAnsi="Calibri"/>
          <w:sz w:val="20"/>
          <w:lang w:val="en-US"/>
        </w:rPr>
        <w:t xml:space="preserve"> </w:t>
      </w:r>
      <w:r w:rsidR="004E4BF9">
        <w:rPr>
          <w:rFonts w:ascii="Calibri" w:hAnsi="Calibri"/>
          <w:sz w:val="20"/>
          <w:lang w:val="en-US"/>
        </w:rPr>
        <w:t xml:space="preserve">Sunderland, </w:t>
      </w:r>
      <w:r w:rsidR="004E4BF9" w:rsidRPr="00D77585">
        <w:rPr>
          <w:rFonts w:ascii="Calibri" w:hAnsi="Calibri"/>
          <w:sz w:val="20"/>
          <w:lang w:val="en-US"/>
        </w:rPr>
        <w:t>Tee</w:t>
      </w:r>
      <w:r w:rsidR="004E4BF9">
        <w:rPr>
          <w:rFonts w:ascii="Calibri" w:hAnsi="Calibri"/>
          <w:sz w:val="20"/>
          <w:lang w:val="en-US"/>
        </w:rPr>
        <w:t>s</w:t>
      </w:r>
      <w:r w:rsidR="004E4BF9" w:rsidRPr="00D77585">
        <w:rPr>
          <w:rFonts w:ascii="Calibri" w:hAnsi="Calibri"/>
          <w:sz w:val="20"/>
          <w:lang w:val="en-US"/>
        </w:rPr>
        <w:t xml:space="preserve">side </w:t>
      </w:r>
      <w:r w:rsidR="004E4BF9">
        <w:rPr>
          <w:rFonts w:ascii="Calibri" w:hAnsi="Calibri"/>
          <w:sz w:val="20"/>
          <w:lang w:val="en-US"/>
        </w:rPr>
        <w:t xml:space="preserve">and Ulster </w:t>
      </w:r>
      <w:r w:rsidR="00D77585" w:rsidRPr="00D77585">
        <w:rPr>
          <w:rFonts w:ascii="Calibri" w:hAnsi="Calibri"/>
          <w:sz w:val="20"/>
          <w:lang w:val="en-US"/>
        </w:rPr>
        <w:t>Universities.</w:t>
      </w:r>
      <w:r w:rsidR="00D77585">
        <w:rPr>
          <w:rFonts w:ascii="Calibri" w:hAnsi="Calibri"/>
          <w:sz w:val="20"/>
          <w:lang w:val="en-US"/>
        </w:rPr>
        <w:t xml:space="preserve"> For other students the course costs £60 for the two days.</w:t>
      </w:r>
      <w:r w:rsidR="00136A53">
        <w:rPr>
          <w:rFonts w:ascii="Calibri" w:hAnsi="Calibri"/>
          <w:sz w:val="20"/>
          <w:lang w:val="en-US"/>
        </w:rPr>
        <w:t xml:space="preserve"> </w:t>
      </w:r>
      <w:r w:rsidR="00802C47">
        <w:rPr>
          <w:rFonts w:ascii="Calibri" w:hAnsi="Calibri"/>
          <w:sz w:val="20"/>
          <w:lang w:val="en-US"/>
        </w:rPr>
        <w:t xml:space="preserve">This includes lunch on </w:t>
      </w:r>
      <w:r w:rsidR="00B01867">
        <w:rPr>
          <w:rFonts w:ascii="Calibri" w:hAnsi="Calibri"/>
          <w:sz w:val="20"/>
          <w:lang w:val="en-US"/>
        </w:rPr>
        <w:t>each day and tea and coffee. This fee</w:t>
      </w:r>
      <w:r w:rsidR="00802C47">
        <w:rPr>
          <w:rFonts w:ascii="Calibri" w:hAnsi="Calibri"/>
          <w:sz w:val="20"/>
          <w:lang w:val="en-US"/>
        </w:rPr>
        <w:t xml:space="preserve"> does not include accommodation or </w:t>
      </w:r>
      <w:r w:rsidR="00B01867">
        <w:rPr>
          <w:rFonts w:ascii="Calibri" w:hAnsi="Calibri"/>
          <w:sz w:val="20"/>
          <w:lang w:val="en-US"/>
        </w:rPr>
        <w:t xml:space="preserve">an </w:t>
      </w:r>
      <w:r w:rsidR="00802C47">
        <w:rPr>
          <w:rFonts w:ascii="Calibri" w:hAnsi="Calibri"/>
          <w:sz w:val="20"/>
          <w:lang w:val="en-US"/>
        </w:rPr>
        <w:t>evening meal</w:t>
      </w:r>
      <w:r w:rsidR="00B01867">
        <w:rPr>
          <w:rFonts w:ascii="Calibri" w:hAnsi="Calibri"/>
          <w:sz w:val="20"/>
          <w:lang w:val="en-US"/>
        </w:rPr>
        <w:t>.</w:t>
      </w:r>
    </w:p>
    <w:p w:rsidR="000C3664" w:rsidRDefault="00802C47">
      <w:pPr>
        <w:pStyle w:val="Standard"/>
        <w:spacing w:line="240" w:lineRule="auto"/>
      </w:pPr>
      <w:r>
        <w:rPr>
          <w:rFonts w:ascii="Cambria" w:hAnsi="Cambria"/>
          <w:b/>
          <w:sz w:val="22"/>
          <w:lang w:val="en-US"/>
        </w:rPr>
        <w:t>Location</w:t>
      </w:r>
    </w:p>
    <w:p w:rsidR="000C3664" w:rsidRPr="005B70A5" w:rsidRDefault="00802C47" w:rsidP="005B70A5">
      <w:pPr>
        <w:pStyle w:val="Standard"/>
        <w:spacing w:line="240" w:lineRule="auto"/>
        <w:rPr>
          <w:rFonts w:ascii="Calibri" w:hAnsi="Calibri"/>
          <w:sz w:val="20"/>
          <w:lang w:val="en-US"/>
        </w:rPr>
      </w:pPr>
      <w:r>
        <w:rPr>
          <w:rFonts w:ascii="Calibri" w:hAnsi="Calibri"/>
          <w:sz w:val="20"/>
          <w:lang w:val="en-US"/>
        </w:rPr>
        <w:t>The advance</w:t>
      </w:r>
      <w:r w:rsidR="00227664">
        <w:rPr>
          <w:rFonts w:ascii="Calibri" w:hAnsi="Calibri"/>
          <w:sz w:val="20"/>
          <w:lang w:val="en-US"/>
        </w:rPr>
        <w:t>d</w:t>
      </w:r>
      <w:r>
        <w:rPr>
          <w:rFonts w:ascii="Calibri" w:hAnsi="Calibri"/>
          <w:sz w:val="20"/>
          <w:lang w:val="en-US"/>
        </w:rPr>
        <w:t xml:space="preserve"> training will be located at </w:t>
      </w:r>
      <w:r w:rsidR="005B70A5">
        <w:rPr>
          <w:rFonts w:ascii="Calibri" w:hAnsi="Calibri"/>
          <w:sz w:val="20"/>
          <w:lang w:val="en-US"/>
        </w:rPr>
        <w:t>Newcastle</w:t>
      </w:r>
      <w:r>
        <w:rPr>
          <w:rFonts w:ascii="Calibri" w:hAnsi="Calibri"/>
          <w:sz w:val="20"/>
          <w:lang w:val="en-US"/>
        </w:rPr>
        <w:t xml:space="preserve"> University.</w:t>
      </w:r>
    </w:p>
    <w:p w:rsidR="0085095A" w:rsidRDefault="00802C47" w:rsidP="0085095A">
      <w:pPr>
        <w:pStyle w:val="Standard"/>
        <w:shd w:val="clear" w:color="auto" w:fill="666699"/>
        <w:spacing w:line="240" w:lineRule="auto"/>
        <w:jc w:val="center"/>
        <w:rPr>
          <w:rFonts w:ascii="Calibri" w:hAnsi="Calibri"/>
          <w:color w:val="FFFFFF"/>
          <w:sz w:val="28"/>
          <w:lang w:val="en-US"/>
        </w:rPr>
      </w:pPr>
      <w:r>
        <w:rPr>
          <w:rFonts w:ascii="Calibri" w:hAnsi="Calibri"/>
          <w:color w:val="FFFFFF"/>
          <w:sz w:val="28"/>
          <w:lang w:val="en-US"/>
        </w:rPr>
        <w:t>FOR MORE INFORMATION:</w:t>
      </w:r>
    </w:p>
    <w:p w:rsidR="0085095A" w:rsidRDefault="00594686" w:rsidP="0085095A">
      <w:pPr>
        <w:pStyle w:val="Standard"/>
        <w:shd w:val="clear" w:color="auto" w:fill="666699"/>
        <w:spacing w:line="240" w:lineRule="auto"/>
        <w:jc w:val="center"/>
      </w:pPr>
      <w:hyperlink r:id="rId11" w:history="1">
        <w:r w:rsidR="00B410C5" w:rsidRPr="00D76E2F">
          <w:rPr>
            <w:rStyle w:val="Hyperlink"/>
            <w:rFonts w:ascii="Calibri" w:hAnsi="Calibri"/>
            <w:color w:val="E7E6E6" w:themeColor="background2"/>
            <w:sz w:val="32"/>
            <w:lang w:val="en-US"/>
          </w:rPr>
          <w:t xml:space="preserve">https://www.ninedtp.ac.uk/training-opportunities/ </w:t>
        </w:r>
      </w:hyperlink>
      <w:r w:rsidR="0085095A">
        <w:rPr>
          <w:rFonts w:ascii="Calibri" w:hAnsi="Calibri"/>
          <w:color w:val="FFFFFF"/>
          <w:sz w:val="32"/>
          <w:lang w:val="en-US"/>
        </w:rPr>
        <w:t xml:space="preserve"> </w:t>
      </w:r>
    </w:p>
    <w:p w:rsidR="0085095A" w:rsidRDefault="0085095A" w:rsidP="0085095A">
      <w:pPr>
        <w:pStyle w:val="Standard"/>
        <w:shd w:val="clear" w:color="auto" w:fill="666699"/>
        <w:spacing w:line="240" w:lineRule="auto"/>
      </w:pPr>
    </w:p>
    <w:p w:rsidR="000C3664" w:rsidRDefault="000C3664">
      <w:pPr>
        <w:pStyle w:val="Standard"/>
        <w:shd w:val="clear" w:color="auto" w:fill="666699"/>
        <w:spacing w:line="240" w:lineRule="auto"/>
        <w:rPr>
          <w:rFonts w:ascii="Calibri" w:hAnsi="Calibri"/>
          <w:color w:val="FFFFFF"/>
          <w:sz w:val="2"/>
          <w:lang w:val="en-US"/>
        </w:rPr>
      </w:pPr>
    </w:p>
    <w:sectPr w:rsidR="000C3664" w:rsidSect="00227664">
      <w:pgSz w:w="11906" w:h="16838"/>
      <w:pgMar w:top="426" w:right="720" w:bottom="14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E9" w:rsidRDefault="00802C47">
      <w:pPr>
        <w:spacing w:after="0" w:line="240" w:lineRule="auto"/>
      </w:pPr>
      <w:r>
        <w:separator/>
      </w:r>
    </w:p>
  </w:endnote>
  <w:endnote w:type="continuationSeparator" w:id="0">
    <w:p w:rsidR="009176E9" w:rsidRDefault="0080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roid Sans Fallback">
    <w:altName w:val="Times New Roman"/>
    <w:charset w:val="00"/>
    <w:family w:val="auto"/>
    <w:pitch w:val="variable"/>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FreeSans">
    <w:altName w:val="Arial"/>
    <w:charset w:val="00"/>
    <w:family w:val="swiss"/>
    <w:pitch w:val="default"/>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E9" w:rsidRDefault="00802C47">
      <w:pPr>
        <w:spacing w:after="0" w:line="240" w:lineRule="auto"/>
      </w:pPr>
      <w:r>
        <w:rPr>
          <w:color w:val="000000"/>
        </w:rPr>
        <w:separator/>
      </w:r>
    </w:p>
  </w:footnote>
  <w:footnote w:type="continuationSeparator" w:id="0">
    <w:p w:rsidR="009176E9" w:rsidRDefault="00802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FF"/>
    <w:multiLevelType w:val="multilevel"/>
    <w:tmpl w:val="9CAE301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AA04D2E"/>
    <w:multiLevelType w:val="multilevel"/>
    <w:tmpl w:val="330CAA7A"/>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64"/>
    <w:rsid w:val="00063C3C"/>
    <w:rsid w:val="000C3664"/>
    <w:rsid w:val="001028FA"/>
    <w:rsid w:val="00136A53"/>
    <w:rsid w:val="00195F0A"/>
    <w:rsid w:val="00227664"/>
    <w:rsid w:val="00273066"/>
    <w:rsid w:val="0027469B"/>
    <w:rsid w:val="00447821"/>
    <w:rsid w:val="004C4FDF"/>
    <w:rsid w:val="004E4BF9"/>
    <w:rsid w:val="005410F4"/>
    <w:rsid w:val="00594686"/>
    <w:rsid w:val="005B0B1C"/>
    <w:rsid w:val="005B70A5"/>
    <w:rsid w:val="006745EA"/>
    <w:rsid w:val="007E416A"/>
    <w:rsid w:val="00802C47"/>
    <w:rsid w:val="0085095A"/>
    <w:rsid w:val="0085710F"/>
    <w:rsid w:val="00894D0B"/>
    <w:rsid w:val="009176E9"/>
    <w:rsid w:val="00B01867"/>
    <w:rsid w:val="00B410C5"/>
    <w:rsid w:val="00B532FF"/>
    <w:rsid w:val="00B75CB2"/>
    <w:rsid w:val="00C578F5"/>
    <w:rsid w:val="00D76E2F"/>
    <w:rsid w:val="00D77585"/>
    <w:rsid w:val="00DD0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43D3"/>
  <w15:docId w15:val="{36425802-2F75-4ECD-B14E-731E3111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F"/>
        <w:kern w:val="3"/>
        <w:sz w:val="22"/>
        <w:szCs w:val="22"/>
        <w:lang w:val="en-GB" w:eastAsia="zh-CN"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keepLines/>
      <w:spacing w:before="480" w:after="0"/>
      <w:outlineLvl w:val="0"/>
    </w:pPr>
    <w:rPr>
      <w:rFonts w:ascii="Cambria" w:eastAsia="Cambria" w:hAnsi="Cambria" w:cs="F"/>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Garamond" w:eastAsia="Garamond" w:hAnsi="Garamond" w:cs="Calibri"/>
      <w:sz w:val="24"/>
      <w:lang w:eastAsia="en-US"/>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pPr>
      <w:suppressLineNumbers/>
      <w:spacing w:before="120" w:after="120"/>
    </w:pPr>
    <w:rPr>
      <w:rFonts w:cs="FreeSans"/>
      <w:i/>
      <w:iCs/>
      <w:szCs w:val="24"/>
    </w:rPr>
  </w:style>
  <w:style w:type="paragraph" w:customStyle="1" w:styleId="Index">
    <w:name w:val="Index"/>
    <w:basedOn w:val="Standard"/>
    <w:pPr>
      <w:suppressLineNumbers/>
    </w:pPr>
    <w:rPr>
      <w:rFonts w:cs="FreeSans"/>
    </w:rPr>
  </w:style>
  <w:style w:type="paragraph" w:styleId="Subtitle">
    <w:name w:val="Subtitle"/>
    <w:basedOn w:val="Standard"/>
    <w:next w:val="Standard"/>
    <w:rPr>
      <w:rFonts w:ascii="Cambria" w:eastAsia="Cambria" w:hAnsi="Cambria" w:cs="F"/>
      <w:i/>
      <w:iCs/>
      <w:color w:val="4F81BD"/>
      <w:spacing w:val="15"/>
      <w:szCs w:val="24"/>
    </w:rPr>
  </w:style>
  <w:style w:type="paragraph" w:styleId="Title">
    <w:name w:val="Title"/>
    <w:basedOn w:val="Standard"/>
    <w:next w:val="Standard"/>
    <w:pPr>
      <w:pBdr>
        <w:bottom w:val="single" w:sz="8" w:space="4" w:color="4F81BD"/>
      </w:pBdr>
      <w:spacing w:after="300" w:line="240" w:lineRule="auto"/>
    </w:pPr>
    <w:rPr>
      <w:rFonts w:ascii="Cambria" w:eastAsia="Cambria" w:hAnsi="Cambria" w:cs="F"/>
      <w:color w:val="17365D"/>
      <w:spacing w:val="5"/>
      <w:sz w:val="52"/>
      <w:szCs w:val="52"/>
    </w:rPr>
  </w:style>
  <w:style w:type="paragraph" w:styleId="BalloonText">
    <w:name w:val="Balloon Text"/>
    <w:basedOn w:val="Standard"/>
    <w:pPr>
      <w:spacing w:after="0" w:line="240" w:lineRule="auto"/>
    </w:pPr>
    <w:rPr>
      <w:rFonts w:ascii="Lucida Grande" w:eastAsia="Lucida Grande" w:hAnsi="Lucida Grande" w:cs="Lucida Grande"/>
      <w:sz w:val="18"/>
      <w:szCs w:val="18"/>
    </w:rPr>
  </w:style>
  <w:style w:type="paragraph" w:styleId="ListParagraph">
    <w:name w:val="List Paragraph"/>
    <w:basedOn w:val="Standard"/>
    <w:pPr>
      <w:ind w:left="720"/>
    </w:pPr>
  </w:style>
  <w:style w:type="character" w:customStyle="1" w:styleId="Heading1Char">
    <w:name w:val="Heading 1 Char"/>
    <w:basedOn w:val="DefaultParagraphFont"/>
    <w:rPr>
      <w:rFonts w:ascii="Cambria" w:eastAsia="Cambria" w:hAnsi="Cambria" w:cs="F"/>
      <w:b/>
      <w:bCs/>
      <w:color w:val="345A8A"/>
      <w:sz w:val="32"/>
      <w:szCs w:val="32"/>
      <w:lang w:eastAsia="en-US"/>
    </w:rPr>
  </w:style>
  <w:style w:type="character" w:customStyle="1" w:styleId="SubtitleChar">
    <w:name w:val="Subtitle Char"/>
    <w:basedOn w:val="DefaultParagraphFont"/>
    <w:rPr>
      <w:rFonts w:ascii="Cambria" w:eastAsia="Cambria" w:hAnsi="Cambria" w:cs="F"/>
      <w:i/>
      <w:iCs/>
      <w:color w:val="4F81BD"/>
      <w:spacing w:val="15"/>
      <w:sz w:val="24"/>
      <w:szCs w:val="24"/>
      <w:lang w:eastAsia="en-US"/>
    </w:rPr>
  </w:style>
  <w:style w:type="character" w:customStyle="1" w:styleId="TitleChar">
    <w:name w:val="Title Char"/>
    <w:basedOn w:val="DefaultParagraphFont"/>
    <w:rPr>
      <w:rFonts w:ascii="Cambria" w:eastAsia="Cambria" w:hAnsi="Cambria" w:cs="F"/>
      <w:color w:val="17365D"/>
      <w:spacing w:val="5"/>
      <w:kern w:val="3"/>
      <w:sz w:val="52"/>
      <w:szCs w:val="52"/>
      <w:lang w:eastAsia="en-US"/>
    </w:rPr>
  </w:style>
  <w:style w:type="character" w:customStyle="1" w:styleId="BalloonTextChar">
    <w:name w:val="Balloon Text Char"/>
    <w:basedOn w:val="DefaultParagraphFont"/>
    <w:rPr>
      <w:rFonts w:ascii="Lucida Grande" w:eastAsia="Lucida Grande" w:hAnsi="Lucida Grande" w:cs="Lucida Grande"/>
      <w:sz w:val="18"/>
      <w:szCs w:val="18"/>
      <w:lang w:eastAsia="en-US"/>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character" w:styleId="Hyperlink">
    <w:name w:val="Hyperlink"/>
    <w:basedOn w:val="DefaultParagraphFont"/>
    <w:uiPriority w:val="99"/>
    <w:unhideWhenUsed/>
    <w:rsid w:val="005B70A5"/>
    <w:rPr>
      <w:color w:val="0563C1" w:themeColor="hyperlink"/>
      <w:u w:val="single"/>
    </w:rPr>
  </w:style>
  <w:style w:type="table" w:customStyle="1" w:styleId="TableGrid1">
    <w:name w:val="Table Grid1"/>
    <w:basedOn w:val="TableNormal"/>
    <w:next w:val="TableGrid"/>
    <w:uiPriority w:val="59"/>
    <w:rsid w:val="00894D0B"/>
    <w:pPr>
      <w:widowControl/>
      <w:autoSpaceDN/>
      <w:spacing w:after="0" w:line="240" w:lineRule="auto"/>
      <w:textAlignment w:val="auto"/>
    </w:pPr>
    <w:rPr>
      <w:rFonts w:eastAsia="Calibri" w:cs="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r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nedtp.ac.uk/training-opportunities/%2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EDE9D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NPCS</dc:creator>
  <cp:lastModifiedBy>Pamela  Woolner</cp:lastModifiedBy>
  <cp:revision>3</cp:revision>
  <cp:lastPrinted>2019-03-12T12:41:00Z</cp:lastPrinted>
  <dcterms:created xsi:type="dcterms:W3CDTF">2020-01-16T15:46:00Z</dcterms:created>
  <dcterms:modified xsi:type="dcterms:W3CDTF">2020-01-16T15:48:00Z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Durham University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